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E23" w:rsidRDefault="00000000" w14:paraId="47A75552" w14:textId="77777777">
      <w:pPr>
        <w:spacing w:before="200" w:after="60"/>
        <w:jc w:val="center"/>
      </w:pPr>
      <w:r>
        <w:rPr>
          <w:rFonts w:ascii="Arial" w:hAnsi="Arial" w:eastAsia="Arial" w:cs="Arial"/>
          <w:b/>
          <w:bCs/>
          <w:color w:val="1A3A5C"/>
          <w:sz w:val="56"/>
          <w:szCs w:val="56"/>
        </w:rPr>
        <w:t>HANDLING CONFLICT</w:t>
      </w:r>
    </w:p>
    <w:p w:rsidR="003C2E23" w:rsidRDefault="00000000" w14:paraId="79810C0B" w14:textId="77777777">
      <w:pPr>
        <w:spacing w:after="60"/>
        <w:jc w:val="center"/>
      </w:pPr>
      <w:r>
        <w:rPr>
          <w:rFonts w:ascii="Arial" w:hAnsi="Arial" w:eastAsia="Arial" w:cs="Arial"/>
          <w:b/>
          <w:bCs/>
          <w:color w:val="D4A853"/>
          <w:sz w:val="40"/>
          <w:szCs w:val="40"/>
        </w:rPr>
        <w:t>IN SMALL GROUPS</w:t>
      </w:r>
    </w:p>
    <w:p w:rsidR="003C2E23" w:rsidRDefault="00000000" w14:paraId="66B7F95B" w14:textId="77777777">
      <w:pPr>
        <w:spacing w:after="60"/>
        <w:jc w:val="center"/>
      </w:pPr>
      <w:r>
        <w:rPr>
          <w:rFonts w:ascii="Arial" w:hAnsi="Arial" w:eastAsia="Arial" w:cs="Arial"/>
          <w:i/>
          <w:iCs/>
          <w:color w:val="555555"/>
          <w:sz w:val="26"/>
          <w:szCs w:val="26"/>
        </w:rPr>
        <w:t>A Biblical Guide for Small Group Leaders</w:t>
      </w:r>
    </w:p>
    <w:p w:rsidR="003C2E23" w:rsidRDefault="003C2E23" w14:paraId="3AE5FF89" w14:textId="77777777">
      <w:pPr>
        <w:pBdr>
          <w:bottom w:val="single" w:color="D4A853" w:sz="10" w:space="4"/>
        </w:pBdr>
        <w:spacing w:after="320"/>
        <w:jc w:val="cente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3C2E23" w14:paraId="361123D2" w14:textId="77777777">
        <w:tc>
          <w:tcPr>
            <w:tcW w:w="0" w:type="auto"/>
            <w:tcBorders>
              <w:top w:val="single" w:color="D4A853" w:sz="8" w:space="0"/>
              <w:left w:val="single" w:color="D4A853" w:sz="24" w:space="0"/>
              <w:bottom w:val="single" w:color="D4A853" w:sz="8" w:space="0"/>
              <w:right w:val="none" w:color="FFFFFF" w:sz="0" w:space="0"/>
            </w:tcBorders>
            <w:shd w:val="clear" w:color="auto" w:fill="FFF8EC"/>
            <w:tcMar>
              <w:top w:w="140" w:type="dxa"/>
              <w:left w:w="280" w:type="dxa"/>
              <w:bottom w:w="140" w:type="dxa"/>
              <w:right w:w="280" w:type="dxa"/>
            </w:tcMar>
          </w:tcPr>
          <w:p w:rsidR="003C2E23" w:rsidRDefault="00000000" w14:paraId="2488FEB1" w14:textId="77777777">
            <w:pPr>
              <w:spacing w:before="60" w:after="60"/>
            </w:pPr>
            <w:r>
              <w:rPr>
                <w:b/>
                <w:bCs/>
                <w:color w:val="5C3317"/>
              </w:rPr>
              <w:t xml:space="preserve">A word before you </w:t>
            </w:r>
            <w:proofErr w:type="gramStart"/>
            <w:r>
              <w:rPr>
                <w:b/>
                <w:bCs/>
                <w:color w:val="5C3317"/>
              </w:rPr>
              <w:t>begin</w:t>
            </w:r>
            <w:proofErr w:type="gramEnd"/>
            <w:r>
              <w:rPr>
                <w:b/>
                <w:bCs/>
                <w:color w:val="5C3317"/>
              </w:rPr>
              <w:t>…</w:t>
            </w:r>
          </w:p>
          <w:p w:rsidR="003C2E23" w:rsidRDefault="003C2E23" w14:paraId="369F9090" w14:textId="77777777">
            <w:pPr>
              <w:spacing w:before="60" w:after="60"/>
            </w:pPr>
          </w:p>
          <w:p w:rsidR="003C2E23" w:rsidRDefault="00000000" w14:paraId="2279A9FF" w14:textId="77777777">
            <w:pPr>
              <w:spacing w:before="60" w:after="60"/>
            </w:pPr>
            <w:r>
              <w:rPr>
                <w:color w:val="5C3317"/>
                <w:sz w:val="22"/>
                <w:szCs w:val="22"/>
              </w:rPr>
              <w:t>Leading a small group is one of the most meaningful things you can do in the life of the church. And like all meaningful things, it comes with real challenges — including conflict. But take heart: conflict, handled well, does not destroy community. It deepens it. God has placed you in this role for a reason, and He will equip you for every situation you face. This guide is here to help you do that with wisdom, grace, and confidence.</w:t>
            </w:r>
          </w:p>
          <w:p w:rsidR="003C2E23" w:rsidRDefault="003C2E23" w14:paraId="307B72A1" w14:textId="77777777">
            <w:pPr>
              <w:spacing w:before="60" w:after="60"/>
            </w:pPr>
          </w:p>
          <w:p w:rsidR="003C2E23" w:rsidRDefault="00000000" w14:paraId="0AE95FE9" w14:textId="77777777">
            <w:pPr>
              <w:spacing w:before="60" w:after="60"/>
            </w:pPr>
            <w:r>
              <w:rPr>
                <w:i/>
                <w:iCs/>
                <w:color w:val="8B6914"/>
                <w:sz w:val="21"/>
                <w:szCs w:val="21"/>
              </w:rPr>
              <w:t>"I can do all things through Christ who strengthens me."  — Philippians 4:13</w:t>
            </w:r>
          </w:p>
        </w:tc>
      </w:tr>
    </w:tbl>
    <w:p w:rsidR="003C2E23" w:rsidRDefault="003C2E23" w14:paraId="4A97EF47" w14:textId="77777777">
      <w:pPr>
        <w:spacing w:after="240"/>
      </w:pPr>
    </w:p>
    <w:p w:rsidR="003C2E23" w:rsidRDefault="00000000" w14:paraId="41C35547" w14:textId="77777777">
      <w:pPr>
        <w:pStyle w:val="Heading1"/>
      </w:pPr>
      <w:r>
        <w:t>1.  Why Conflict Happens in Small Groups</w:t>
      </w:r>
    </w:p>
    <w:p w:rsidR="003C2E23" w:rsidRDefault="00000000" w14:paraId="7DAB6080" w14:textId="77777777">
      <w:pPr>
        <w:spacing w:after="160"/>
      </w:pPr>
      <w:r>
        <w:t>First, let's be honest: conflict in a small group is not a sign that something has gone wrong. It is a sign that real people are doing real life together. Scripture is full of conflict — between disciples, between leaders, between friends — and God uses every one of those moments for growth.</w:t>
      </w:r>
    </w:p>
    <w:p w:rsidR="003C2E23" w:rsidRDefault="00000000" w14:paraId="32A21B4B" w14:textId="77777777">
      <w:pPr>
        <w:spacing w:before="100" w:after="100"/>
        <w:ind w:left="720" w:right="720"/>
      </w:pPr>
      <w:r>
        <w:rPr>
          <w:i/>
          <w:iCs/>
          <w:color w:val="333333"/>
          <w:sz w:val="22"/>
          <w:szCs w:val="22"/>
        </w:rPr>
        <w:t xml:space="preserve">"For all have sinned and fall short of the glory of God."  </w:t>
      </w:r>
      <w:r>
        <w:rPr>
          <w:rFonts w:ascii="Arial" w:hAnsi="Arial" w:eastAsia="Arial" w:cs="Arial"/>
          <w:b/>
          <w:bCs/>
          <w:color w:val="2B6CB0"/>
          <w:sz w:val="20"/>
          <w:szCs w:val="20"/>
        </w:rPr>
        <w:t>— Romans 3:23</w:t>
      </w:r>
    </w:p>
    <w:p w:rsidR="003C2E23" w:rsidRDefault="00000000" w14:paraId="0FFDCB6A" w14:textId="77777777">
      <w:pPr>
        <w:spacing w:after="160"/>
      </w:pPr>
      <w:r>
        <w:t>We bring our brokenness into community with us. That means hurt feelings, misunderstandings, differing personalities, and wounded histories will surface. This is not a crisis — it is an opportunity for the love of Christ to be demonstrated in a powerful way.</w:t>
      </w:r>
    </w:p>
    <w:p w:rsidR="003C2E23" w:rsidRDefault="00000000" w14:paraId="167159B5" w14:textId="77777777">
      <w:pPr>
        <w:spacing w:before="100" w:after="100"/>
        <w:ind w:left="720" w:right="720"/>
      </w:pPr>
      <w:r>
        <w:rPr>
          <w:i/>
          <w:iCs/>
          <w:color w:val="333333"/>
          <w:sz w:val="22"/>
          <w:szCs w:val="22"/>
        </w:rPr>
        <w:t xml:space="preserve">"As iron sharpens iron, so one person sharpens another."  </w:t>
      </w:r>
      <w:r>
        <w:rPr>
          <w:rFonts w:ascii="Arial" w:hAnsi="Arial" w:eastAsia="Arial" w:cs="Arial"/>
          <w:b/>
          <w:bCs/>
          <w:color w:val="2B6CB0"/>
          <w:sz w:val="20"/>
          <w:szCs w:val="20"/>
        </w:rPr>
        <w:t>— Proverbs 27:17</w:t>
      </w:r>
    </w:p>
    <w:p w:rsidR="003C2E23" w:rsidRDefault="00000000" w14:paraId="158B3113" w14:textId="66EFEDB7">
      <w:pPr>
        <w:spacing w:after="160"/>
      </w:pPr>
      <w:r w:rsidR="00000000">
        <w:rPr/>
        <w:t xml:space="preserve">Friction is part of the sharpening process. Your role as a leader is not to </w:t>
      </w:r>
      <w:r w:rsidR="00000000">
        <w:rPr/>
        <w:t>eliminate</w:t>
      </w:r>
      <w:r w:rsidR="00000000">
        <w:rPr/>
        <w:t xml:space="preserve"> all friction, but to help your group navigate it in a way that </w:t>
      </w:r>
      <w:r w:rsidR="06740855">
        <w:rPr/>
        <w:t>honors</w:t>
      </w:r>
      <w:r w:rsidR="00000000">
        <w:rPr/>
        <w:t xml:space="preserve"> God and produces growth in everyone — including yourself.</w:t>
      </w:r>
    </w:p>
    <w:p w:rsidR="003C2E23" w:rsidRDefault="003C2E23" w14:paraId="17E661D9" w14:textId="77777777">
      <w:pPr>
        <w:pBdr>
          <w:bottom w:val="single" w:color="D4A853" w:sz="6" w:space="2"/>
        </w:pBdr>
        <w:spacing w:before="200" w:after="200"/>
      </w:pPr>
    </w:p>
    <w:p w:rsidR="003C2E23" w:rsidRDefault="00000000" w14:paraId="7C44814B" w14:textId="77777777">
      <w:pPr>
        <w:pStyle w:val="Heading1"/>
      </w:pPr>
      <w:r>
        <w:t xml:space="preserve">2.  Why You Must Deal </w:t>
      </w:r>
      <w:proofErr w:type="gramStart"/>
      <w:r>
        <w:t>With</w:t>
      </w:r>
      <w:proofErr w:type="gramEnd"/>
      <w:r>
        <w:t xml:space="preserve"> It Quickly</w:t>
      </w:r>
    </w:p>
    <w:p w:rsidR="003C2E23" w:rsidRDefault="00000000" w14:paraId="6B2114AD" w14:textId="77777777">
      <w:pPr>
        <w:spacing w:after="160"/>
      </w:pPr>
      <w:r>
        <w:t>One of the most important principles in conflict resolution is this: do not wait. The longer a conflict is left unaddressed, the deeper the roots grow. What begins as a misunderstanding can become bitterness. What starts as a hurt feeling can become division. Scripture is very clear on this.</w:t>
      </w:r>
    </w:p>
    <w:p w:rsidR="003C2E23" w:rsidRDefault="00000000" w14:paraId="6F232968" w14:textId="77777777">
      <w:pPr>
        <w:spacing w:before="100" w:after="100"/>
        <w:ind w:left="720" w:right="720"/>
      </w:pPr>
      <w:r>
        <w:rPr>
          <w:i/>
          <w:iCs/>
          <w:color w:val="333333"/>
          <w:sz w:val="22"/>
          <w:szCs w:val="22"/>
        </w:rPr>
        <w:lastRenderedPageBreak/>
        <w:t xml:space="preserve">"Do not let the sun go down while you are still angry, and do not give the devil a foothold."  </w:t>
      </w:r>
      <w:r>
        <w:rPr>
          <w:rFonts w:ascii="Arial" w:hAnsi="Arial" w:eastAsia="Arial" w:cs="Arial"/>
          <w:b/>
          <w:bCs/>
          <w:color w:val="2B6CB0"/>
          <w:sz w:val="20"/>
          <w:szCs w:val="20"/>
        </w:rPr>
        <w:t>— Ephesians 4:26–27</w:t>
      </w:r>
    </w:p>
    <w:p w:rsidR="003C2E23" w:rsidRDefault="00000000" w14:paraId="32F85EA9" w14:textId="77777777">
      <w:pPr>
        <w:spacing w:after="160"/>
      </w:pPr>
      <w:r>
        <w:t>Notice what Paul says — delay gives the enemy a foothold. Every day a conflict sits unaddressed is a day that bitterness, resentment, and suspicion have room to grow. A small ember, left alone, becomes a fire.</w:t>
      </w:r>
    </w:p>
    <w:p w:rsidR="003C2E23" w:rsidRDefault="00000000" w14:paraId="7D54582D" w14:textId="77777777">
      <w:pPr>
        <w:spacing w:before="100" w:after="100"/>
        <w:ind w:left="720" w:right="720"/>
      </w:pPr>
      <w:r>
        <w:rPr>
          <w:i/>
          <w:iCs/>
          <w:color w:val="333333"/>
          <w:sz w:val="22"/>
          <w:szCs w:val="22"/>
        </w:rPr>
        <w:t xml:space="preserve">"If you are offering your gift at the altar and there remember that your brother or sister has something against you, leave your gift there in front of the altar. First go and be reconciled to them; then come and offer your gift."  </w:t>
      </w:r>
      <w:r>
        <w:rPr>
          <w:rFonts w:ascii="Arial" w:hAnsi="Arial" w:eastAsia="Arial" w:cs="Arial"/>
          <w:b/>
          <w:bCs/>
          <w:color w:val="2B6CB0"/>
          <w:sz w:val="20"/>
          <w:szCs w:val="20"/>
        </w:rPr>
        <w:t>— Matthew 5:23–24</w:t>
      </w:r>
    </w:p>
    <w:p w:rsidR="003C2E23" w:rsidRDefault="00000000" w14:paraId="27C7ADEF" w14:textId="77777777">
      <w:pPr>
        <w:spacing w:after="160"/>
      </w:pPr>
      <w:r>
        <w:t>Jesus places reconciliation above religious ritual. That is how seriously He takes unresolved conflict. It interrupts our relationship with God when it goes unaddressed.</w:t>
      </w:r>
    </w:p>
    <w:p w:rsidR="003C2E23" w:rsidRDefault="00000000" w14:paraId="32687FC5" w14:textId="77777777">
      <w:pPr>
        <w:spacing w:after="160"/>
      </w:pPr>
      <w:r>
        <w:t>Here is a practical rule: if you become aware of conflict in your group — whether you heard it, sensed it, or saw it — aim to address it within 24 to 48 hours. The longer you wait, the harder the conversation becomes, and the more damage quietly accumulates beneath the surface.</w:t>
      </w:r>
    </w:p>
    <w:p w:rsidR="003C2E23" w:rsidRDefault="003C2E23" w14:paraId="6DFA6927"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3C2E23" w14:paraId="05B0513A" w14:textId="77777777">
        <w:tc>
          <w:tcPr>
            <w:tcW w:w="0" w:type="auto"/>
            <w:tcBorders>
              <w:top w:val="single" w:color="2B6CB0" w:sz="12" w:space="0"/>
              <w:left w:val="single" w:color="2B6CB0" w:sz="24" w:space="0"/>
              <w:bottom w:val="single" w:color="2B6CB0" w:sz="12" w:space="0"/>
              <w:right w:val="none" w:color="FFFFFF" w:sz="0" w:space="0"/>
            </w:tcBorders>
            <w:shd w:val="clear" w:color="auto" w:fill="EFF6FF"/>
            <w:tcMar>
              <w:top w:w="120" w:type="dxa"/>
              <w:left w:w="240" w:type="dxa"/>
              <w:bottom w:w="120" w:type="dxa"/>
              <w:right w:w="240" w:type="dxa"/>
            </w:tcMar>
          </w:tcPr>
          <w:p w:rsidR="003C2E23" w:rsidRDefault="00000000" w14:paraId="3AA0ED09" w14:textId="77777777">
            <w:pPr>
              <w:spacing w:before="60" w:after="60"/>
            </w:pPr>
            <w:r>
              <w:rPr>
                <w:b/>
                <w:bCs/>
                <w:color w:val="1A3A5C"/>
              </w:rPr>
              <w:t>The Cost of Delay</w:t>
            </w:r>
          </w:p>
          <w:p w:rsidR="003C2E23" w:rsidRDefault="003C2E23" w14:paraId="4AB25374" w14:textId="77777777">
            <w:pPr>
              <w:spacing w:before="60" w:after="60"/>
            </w:pPr>
          </w:p>
          <w:p w:rsidR="003C2E23" w:rsidRDefault="00000000" w14:paraId="3638532C" w14:textId="77777777">
            <w:pPr>
              <w:spacing w:before="60" w:after="60"/>
            </w:pPr>
            <w:r>
              <w:rPr>
                <w:color w:val="1A3A5C"/>
                <w:sz w:val="22"/>
                <w:szCs w:val="22"/>
              </w:rPr>
              <w:t>Unresolved conflict left unaddressed tends to:</w:t>
            </w:r>
          </w:p>
          <w:p w:rsidR="003C2E23" w:rsidRDefault="00000000" w14:paraId="29DB8425" w14:textId="77777777">
            <w:pPr>
              <w:spacing w:before="60" w:after="60"/>
            </w:pPr>
            <w:r>
              <w:rPr>
                <w:color w:val="1A3A5C"/>
                <w:sz w:val="22"/>
                <w:szCs w:val="22"/>
              </w:rPr>
              <w:t xml:space="preserve">  •  Spread — others in the group begin to take sides or feel the tension</w:t>
            </w:r>
          </w:p>
          <w:p w:rsidR="003C2E23" w:rsidRDefault="00000000" w14:paraId="65694C04" w14:textId="77777777">
            <w:pPr>
              <w:spacing w:before="60" w:after="60"/>
            </w:pPr>
            <w:r>
              <w:rPr>
                <w:color w:val="1A3A5C"/>
                <w:sz w:val="22"/>
                <w:szCs w:val="22"/>
              </w:rPr>
              <w:t xml:space="preserve">  •  Deepen — small hurts become large wounds</w:t>
            </w:r>
          </w:p>
          <w:p w:rsidR="003C2E23" w:rsidRDefault="00000000" w14:paraId="139627B9" w14:textId="77777777">
            <w:pPr>
              <w:spacing w:before="60" w:after="60"/>
            </w:pPr>
            <w:r>
              <w:rPr>
                <w:color w:val="1A3A5C"/>
                <w:sz w:val="22"/>
                <w:szCs w:val="22"/>
              </w:rPr>
              <w:t xml:space="preserve">  •  Harden — the longer someone waits, the more entrenched they become</w:t>
            </w:r>
          </w:p>
          <w:p w:rsidR="003C2E23" w:rsidRDefault="00000000" w14:paraId="027E97C3" w14:textId="77777777">
            <w:pPr>
              <w:spacing w:before="60" w:after="60"/>
            </w:pPr>
            <w:r>
              <w:rPr>
                <w:color w:val="1A3A5C"/>
                <w:sz w:val="22"/>
                <w:szCs w:val="22"/>
              </w:rPr>
              <w:t xml:space="preserve">  •  Silence the group — people stop sharing openly when there is unresolved tension</w:t>
            </w:r>
          </w:p>
          <w:p w:rsidR="003C2E23" w:rsidRDefault="003C2E23" w14:paraId="4D90C61E" w14:textId="77777777">
            <w:pPr>
              <w:spacing w:before="60" w:after="60"/>
            </w:pPr>
          </w:p>
          <w:p w:rsidR="003C2E23" w:rsidRDefault="00000000" w14:paraId="460D422B" w14:textId="77777777">
            <w:pPr>
              <w:spacing w:before="60" w:after="60"/>
            </w:pPr>
            <w:r>
              <w:rPr>
                <w:i/>
                <w:iCs/>
                <w:color w:val="2B6CB0"/>
                <w:sz w:val="22"/>
                <w:szCs w:val="22"/>
              </w:rPr>
              <w:t>Quick, loving action protects the whole group — not just the individuals involved.</w:t>
            </w:r>
          </w:p>
        </w:tc>
      </w:tr>
    </w:tbl>
    <w:p w:rsidR="003C2E23" w:rsidRDefault="003C2E23" w14:paraId="5828DD3C" w14:textId="77777777">
      <w:pPr>
        <w:pBdr>
          <w:bottom w:val="single" w:color="D4A853" w:sz="6" w:space="2"/>
        </w:pBdr>
        <w:spacing w:before="200" w:after="200"/>
      </w:pPr>
    </w:p>
    <w:p w:rsidR="003C2E23" w:rsidRDefault="00000000" w14:paraId="32BC255C" w14:textId="77777777">
      <w:pPr>
        <w:pStyle w:val="Heading1"/>
      </w:pPr>
      <w:r>
        <w:t>3.  Before You Step In — Ground Yourself First</w:t>
      </w:r>
    </w:p>
    <w:p w:rsidR="003C2E23" w:rsidRDefault="00000000" w14:paraId="76F1F6BC" w14:textId="77777777">
      <w:pPr>
        <w:spacing w:after="160"/>
      </w:pPr>
      <w:r>
        <w:t>Before you address any conflict, take time to prepare your own heart. You cannot lead others to peace if you yourself are frustrated, reactive, or anxious. Pray first. Always.</w:t>
      </w:r>
    </w:p>
    <w:p w:rsidR="003C2E23" w:rsidRDefault="00000000" w14:paraId="3B9392F7" w14:textId="77777777">
      <w:pPr>
        <w:spacing w:before="100" w:after="100"/>
        <w:ind w:left="720" w:right="720"/>
      </w:pPr>
      <w:r>
        <w:rPr>
          <w:i/>
          <w:iCs/>
          <w:color w:val="333333"/>
          <w:sz w:val="22"/>
          <w:szCs w:val="22"/>
        </w:rPr>
        <w:t xml:space="preserve">"Everyone should be quick to listen, slow to speak and slow to become angry, because human anger does not produce the righteousness that God desires."  </w:t>
      </w:r>
      <w:r>
        <w:rPr>
          <w:rFonts w:ascii="Arial" w:hAnsi="Arial" w:eastAsia="Arial" w:cs="Arial"/>
          <w:b/>
          <w:bCs/>
          <w:color w:val="2B6CB0"/>
          <w:sz w:val="20"/>
          <w:szCs w:val="20"/>
        </w:rPr>
        <w:t>— James 1:19–20</w:t>
      </w:r>
    </w:p>
    <w:p w:rsidR="003C2E23" w:rsidRDefault="00000000" w14:paraId="2779F38F" w14:textId="77777777">
      <w:pPr>
        <w:spacing w:before="100" w:after="100"/>
        <w:ind w:left="720" w:right="720"/>
      </w:pPr>
      <w:r>
        <w:rPr>
          <w:i/>
          <w:iCs/>
          <w:color w:val="333333"/>
          <w:sz w:val="22"/>
          <w:szCs w:val="22"/>
        </w:rPr>
        <w:t xml:space="preserve">"Do not be anxious about anything, but in every situation, by prayer and petition, with thanksgiving, present your requests to God. And the peace of God, which transcends all understanding, will guard your hearts and your minds in Christ Jesus."  </w:t>
      </w:r>
      <w:r>
        <w:rPr>
          <w:rFonts w:ascii="Arial" w:hAnsi="Arial" w:eastAsia="Arial" w:cs="Arial"/>
          <w:b/>
          <w:bCs/>
          <w:color w:val="2B6CB0"/>
          <w:sz w:val="20"/>
          <w:szCs w:val="20"/>
        </w:rPr>
        <w:t>— Philippians 4:6–7</w:t>
      </w:r>
    </w:p>
    <w:p w:rsidR="003C2E23" w:rsidRDefault="00000000" w14:paraId="0C818906" w14:textId="77777777">
      <w:pPr>
        <w:spacing w:after="160"/>
      </w:pPr>
      <w:r>
        <w:t>Ask God for wisdom, for love for both parties, for the right words, and for a spirit of gentleness. He will give it. Then go.</w:t>
      </w:r>
    </w:p>
    <w:p w:rsidR="003C2E23" w:rsidRDefault="003C2E23" w14:paraId="60725703" w14:textId="77777777">
      <w:pPr>
        <w:pBdr>
          <w:bottom w:val="single" w:color="D4A853" w:sz="6" w:space="2"/>
        </w:pBdr>
        <w:spacing w:before="200" w:after="200"/>
      </w:pPr>
    </w:p>
    <w:p w:rsidR="003C2E23" w:rsidRDefault="00000000" w14:paraId="1D80F1E6" w14:textId="77777777">
      <w:pPr>
        <w:pStyle w:val="Heading1"/>
      </w:pPr>
      <w:r>
        <w:lastRenderedPageBreak/>
        <w:t>4.  Conflict Between Two Members</w:t>
      </w:r>
    </w:p>
    <w:p w:rsidR="003C2E23" w:rsidRDefault="00000000" w14:paraId="76CCB5EE" w14:textId="77777777">
      <w:pPr>
        <w:spacing w:after="160"/>
      </w:pPr>
      <w:r>
        <w:t>This is the most common type of conflict in small groups. Two members are in tension with each other — a misunderstanding, a comment that landed wrong, an ongoing friction, or a deeper disagreement.</w:t>
      </w:r>
    </w:p>
    <w:p w:rsidR="003C2E23" w:rsidRDefault="00000000" w14:paraId="266C6033" w14:textId="77777777">
      <w:pPr>
        <w:pStyle w:val="Heading2"/>
      </w:pPr>
      <w:r>
        <w:t>The Biblical Model: Matthew 18</w:t>
      </w:r>
    </w:p>
    <w:p w:rsidR="003C2E23" w:rsidRDefault="00000000" w14:paraId="26B35E38" w14:textId="77777777">
      <w:pPr>
        <w:spacing w:before="100" w:after="100"/>
        <w:ind w:left="720" w:right="720"/>
      </w:pPr>
      <w:r>
        <w:rPr>
          <w:i/>
          <w:iCs/>
          <w:color w:val="333333"/>
          <w:sz w:val="22"/>
          <w:szCs w:val="22"/>
        </w:rPr>
        <w:t xml:space="preserve">"If your brother or sister sins against you, go and point out their fault, just between the two of you. If they listen to you, you have won them over. But if they will not listen, take one or two others along..."  </w:t>
      </w:r>
      <w:r>
        <w:rPr>
          <w:rFonts w:ascii="Arial" w:hAnsi="Arial" w:eastAsia="Arial" w:cs="Arial"/>
          <w:b/>
          <w:bCs/>
          <w:color w:val="2B6CB0"/>
          <w:sz w:val="20"/>
          <w:szCs w:val="20"/>
        </w:rPr>
        <w:t>— Matthew 18:15–16</w:t>
      </w:r>
    </w:p>
    <w:p w:rsidR="003C2E23" w:rsidRDefault="00000000" w14:paraId="4A324E14" w14:textId="77777777">
      <w:pPr>
        <w:spacing w:after="160"/>
      </w:pPr>
      <w:r>
        <w:t>Jesus gives us a clear, step-by-step process. Start with the smallest circle possible — just the two people involved. Involve others only if that fails. Here is how to apply this as a leader:</w:t>
      </w:r>
    </w:p>
    <w:p w:rsidR="003C2E23" w:rsidRDefault="003C2E23" w14:paraId="06EA36E7" w14:textId="77777777">
      <w:pPr>
        <w:spacing w:after="10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18"/>
        <w:gridCol w:w="8942"/>
      </w:tblGrid>
      <w:tr w:rsidR="003C2E23" w14:paraId="28B01F1E" w14:textId="77777777">
        <w:tc>
          <w:tcPr>
            <w:tcW w:w="0" w:type="auto"/>
            <w:tcBorders>
              <w:top w:val="none" w:color="FFFFFF" w:sz="0" w:space="0"/>
              <w:left w:val="none" w:color="FFFFFF" w:sz="0" w:space="0"/>
              <w:bottom w:val="none" w:color="FFFFFF" w:sz="0" w:space="0"/>
              <w:right w:val="none" w:color="FFFFFF" w:sz="0" w:space="0"/>
            </w:tcBorders>
            <w:shd w:val="clear" w:color="auto" w:fill="1A3A5C"/>
            <w:tcMar>
              <w:top w:w="120" w:type="dxa"/>
              <w:left w:w="120" w:type="dxa"/>
              <w:bottom w:w="120" w:type="dxa"/>
              <w:right w:w="120" w:type="dxa"/>
            </w:tcMar>
            <w:vAlign w:val="center"/>
          </w:tcPr>
          <w:p w:rsidR="003C2E23" w:rsidRDefault="00000000" w14:paraId="6248E307" w14:textId="77777777">
            <w:pPr>
              <w:jc w:val="center"/>
            </w:pPr>
            <w:r>
              <w:rPr>
                <w:rFonts w:ascii="Arial" w:hAnsi="Arial" w:eastAsia="Arial" w:cs="Arial"/>
                <w:b/>
                <w:bCs/>
                <w:color w:val="FFFFFF"/>
                <w:sz w:val="32"/>
                <w:szCs w:val="32"/>
              </w:rPr>
              <w:t>1</w:t>
            </w:r>
          </w:p>
        </w:tc>
        <w:tc>
          <w:tcPr>
            <w:tcW w:w="0" w:type="auto"/>
            <w:tcBorders>
              <w:top w:val="single" w:color="CCCCCC" w:sz="4" w:space="0"/>
              <w:left w:val="single" w:color="CCCCCC" w:sz="4" w:space="0"/>
              <w:bottom w:val="single" w:color="CCCCCC" w:sz="4" w:space="0"/>
              <w:right w:val="single" w:color="CCCCCC" w:sz="4" w:space="0"/>
            </w:tcBorders>
            <w:shd w:val="clear" w:color="auto" w:fill="F0F5FF"/>
            <w:tcMar>
              <w:top w:w="100" w:type="dxa"/>
              <w:left w:w="200" w:type="dxa"/>
              <w:bottom w:w="100" w:type="dxa"/>
              <w:right w:w="120" w:type="dxa"/>
            </w:tcMar>
          </w:tcPr>
          <w:p w:rsidR="003C2E23" w:rsidRDefault="00000000" w14:paraId="213A7CB4" w14:textId="77777777">
            <w:r>
              <w:rPr>
                <w:rFonts w:ascii="Arial" w:hAnsi="Arial" w:eastAsia="Arial" w:cs="Arial"/>
                <w:b/>
                <w:bCs/>
                <w:color w:val="1A3A5C"/>
              </w:rPr>
              <w:t>Speak to each person privately first.</w:t>
            </w:r>
          </w:p>
          <w:p w:rsidR="003C2E23" w:rsidRDefault="00000000" w14:paraId="5BCED437" w14:textId="77777777">
            <w:pPr>
              <w:spacing w:before="60"/>
            </w:pPr>
            <w:r>
              <w:rPr>
                <w:color w:val="333333"/>
                <w:sz w:val="22"/>
                <w:szCs w:val="22"/>
              </w:rPr>
              <w:t xml:space="preserve">Reach out to </w:t>
            </w:r>
            <w:proofErr w:type="gramStart"/>
            <w:r>
              <w:rPr>
                <w:color w:val="333333"/>
                <w:sz w:val="22"/>
                <w:szCs w:val="22"/>
              </w:rPr>
              <w:t>each individual</w:t>
            </w:r>
            <w:proofErr w:type="gramEnd"/>
            <w:r>
              <w:rPr>
                <w:color w:val="333333"/>
                <w:sz w:val="22"/>
                <w:szCs w:val="22"/>
              </w:rPr>
              <w:t xml:space="preserve"> separately before bringing them together. Listen to understand — not to judge. Ask open questions: "Can you help me understand what happened?" "How are you feeling about things in the group right now?" Give each person the dignity of being heard.</w:t>
            </w:r>
          </w:p>
        </w:tc>
      </w:tr>
    </w:tbl>
    <w:p w:rsidR="003C2E23" w:rsidRDefault="003C2E23" w14:paraId="07A69346"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18"/>
        <w:gridCol w:w="8942"/>
      </w:tblGrid>
      <w:tr w:rsidR="003C2E23" w14:paraId="09236E4E" w14:textId="77777777">
        <w:tc>
          <w:tcPr>
            <w:tcW w:w="0" w:type="auto"/>
            <w:tcBorders>
              <w:top w:val="none" w:color="FFFFFF" w:sz="0" w:space="0"/>
              <w:left w:val="none" w:color="FFFFFF" w:sz="0" w:space="0"/>
              <w:bottom w:val="none" w:color="FFFFFF" w:sz="0" w:space="0"/>
              <w:right w:val="none" w:color="FFFFFF" w:sz="0" w:space="0"/>
            </w:tcBorders>
            <w:shd w:val="clear" w:color="auto" w:fill="1A3A5C"/>
            <w:tcMar>
              <w:top w:w="120" w:type="dxa"/>
              <w:left w:w="120" w:type="dxa"/>
              <w:bottom w:w="120" w:type="dxa"/>
              <w:right w:w="120" w:type="dxa"/>
            </w:tcMar>
            <w:vAlign w:val="center"/>
          </w:tcPr>
          <w:p w:rsidR="003C2E23" w:rsidRDefault="00000000" w14:paraId="1C6CA1F3" w14:textId="77777777">
            <w:pPr>
              <w:jc w:val="center"/>
            </w:pPr>
            <w:r>
              <w:rPr>
                <w:rFonts w:ascii="Arial" w:hAnsi="Arial" w:eastAsia="Arial" w:cs="Arial"/>
                <w:b/>
                <w:bCs/>
                <w:color w:val="FFFFFF"/>
                <w:sz w:val="32"/>
                <w:szCs w:val="32"/>
              </w:rPr>
              <w:t>2</w:t>
            </w:r>
          </w:p>
        </w:tc>
        <w:tc>
          <w:tcPr>
            <w:tcW w:w="0" w:type="auto"/>
            <w:tcBorders>
              <w:top w:val="single" w:color="CCCCCC" w:sz="4" w:space="0"/>
              <w:left w:val="single" w:color="CCCCCC" w:sz="4" w:space="0"/>
              <w:bottom w:val="single" w:color="CCCCCC" w:sz="4" w:space="0"/>
              <w:right w:val="single" w:color="CCCCCC" w:sz="4" w:space="0"/>
            </w:tcBorders>
            <w:shd w:val="clear" w:color="auto" w:fill="F0F5FF"/>
            <w:tcMar>
              <w:top w:w="100" w:type="dxa"/>
              <w:left w:w="200" w:type="dxa"/>
              <w:bottom w:w="100" w:type="dxa"/>
              <w:right w:w="120" w:type="dxa"/>
            </w:tcMar>
          </w:tcPr>
          <w:p w:rsidR="003C2E23" w:rsidRDefault="00000000" w14:paraId="0E8D9FA0" w14:textId="77777777">
            <w:r>
              <w:rPr>
                <w:rFonts w:ascii="Arial" w:hAnsi="Arial" w:eastAsia="Arial" w:cs="Arial"/>
                <w:b/>
                <w:bCs/>
                <w:color w:val="1A3A5C"/>
              </w:rPr>
              <w:t>Affirm their value and your care for both.</w:t>
            </w:r>
          </w:p>
          <w:p w:rsidR="003C2E23" w:rsidRDefault="00000000" w14:paraId="6A318760" w14:textId="77777777">
            <w:pPr>
              <w:spacing w:before="60"/>
            </w:pPr>
            <w:r>
              <w:rPr>
                <w:color w:val="333333"/>
                <w:sz w:val="22"/>
                <w:szCs w:val="22"/>
              </w:rPr>
              <w:t>Let each person know they matter to you and to the group. Conflict can make people feel exposed or defensive. Before you address the issue, address the person. "I want you to know I value you, and I want to handle this in a way that's good for everyone."</w:t>
            </w:r>
          </w:p>
        </w:tc>
      </w:tr>
    </w:tbl>
    <w:p w:rsidR="003C2E23" w:rsidRDefault="003C2E23" w14:paraId="2F4B668D"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18"/>
        <w:gridCol w:w="8942"/>
      </w:tblGrid>
      <w:tr w:rsidR="003C2E23" w14:paraId="16CD361D" w14:textId="77777777">
        <w:tc>
          <w:tcPr>
            <w:tcW w:w="0" w:type="auto"/>
            <w:tcBorders>
              <w:top w:val="none" w:color="FFFFFF" w:sz="0" w:space="0"/>
              <w:left w:val="none" w:color="FFFFFF" w:sz="0" w:space="0"/>
              <w:bottom w:val="none" w:color="FFFFFF" w:sz="0" w:space="0"/>
              <w:right w:val="none" w:color="FFFFFF" w:sz="0" w:space="0"/>
            </w:tcBorders>
            <w:shd w:val="clear" w:color="auto" w:fill="1A3A5C"/>
            <w:tcMar>
              <w:top w:w="120" w:type="dxa"/>
              <w:left w:w="120" w:type="dxa"/>
              <w:bottom w:w="120" w:type="dxa"/>
              <w:right w:w="120" w:type="dxa"/>
            </w:tcMar>
            <w:vAlign w:val="center"/>
          </w:tcPr>
          <w:p w:rsidR="003C2E23" w:rsidRDefault="00000000" w14:paraId="7AA9FC3F" w14:textId="77777777">
            <w:pPr>
              <w:jc w:val="center"/>
            </w:pPr>
            <w:r>
              <w:rPr>
                <w:rFonts w:ascii="Arial" w:hAnsi="Arial" w:eastAsia="Arial" w:cs="Arial"/>
                <w:b/>
                <w:bCs/>
                <w:color w:val="FFFFFF"/>
                <w:sz w:val="32"/>
                <w:szCs w:val="32"/>
              </w:rPr>
              <w:t>3</w:t>
            </w:r>
          </w:p>
        </w:tc>
        <w:tc>
          <w:tcPr>
            <w:tcW w:w="0" w:type="auto"/>
            <w:tcBorders>
              <w:top w:val="single" w:color="CCCCCC" w:sz="4" w:space="0"/>
              <w:left w:val="single" w:color="CCCCCC" w:sz="4" w:space="0"/>
              <w:bottom w:val="single" w:color="CCCCCC" w:sz="4" w:space="0"/>
              <w:right w:val="single" w:color="CCCCCC" w:sz="4" w:space="0"/>
            </w:tcBorders>
            <w:shd w:val="clear" w:color="auto" w:fill="F0F5FF"/>
            <w:tcMar>
              <w:top w:w="100" w:type="dxa"/>
              <w:left w:w="200" w:type="dxa"/>
              <w:bottom w:w="100" w:type="dxa"/>
              <w:right w:w="120" w:type="dxa"/>
            </w:tcMar>
          </w:tcPr>
          <w:p w:rsidR="003C2E23" w:rsidRDefault="00000000" w14:paraId="663EF299" w14:textId="77777777">
            <w:r>
              <w:rPr>
                <w:rFonts w:ascii="Arial" w:hAnsi="Arial" w:eastAsia="Arial" w:cs="Arial"/>
                <w:b/>
                <w:bCs/>
                <w:color w:val="1A3A5C"/>
              </w:rPr>
              <w:t>Bring them together with you present.</w:t>
            </w:r>
          </w:p>
          <w:p w:rsidR="003C2E23" w:rsidRDefault="00000000" w14:paraId="17EDBF36" w14:textId="77777777">
            <w:pPr>
              <w:spacing w:before="60"/>
            </w:pPr>
            <w:r>
              <w:rPr>
                <w:color w:val="333333"/>
                <w:sz w:val="22"/>
                <w:szCs w:val="22"/>
              </w:rPr>
              <w:t>If private conversations do not resolve things, gently bring both people together with you as a neutral, caring presence. Your role is not to take sides or declare a winner — it is to create a safe space for honest, kind conversation.</w:t>
            </w:r>
          </w:p>
        </w:tc>
      </w:tr>
    </w:tbl>
    <w:p w:rsidR="003C2E23" w:rsidRDefault="003C2E23" w14:paraId="59A1B28D"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18"/>
        <w:gridCol w:w="8942"/>
      </w:tblGrid>
      <w:tr w:rsidR="003C2E23" w14:paraId="56373836" w14:textId="77777777">
        <w:tc>
          <w:tcPr>
            <w:tcW w:w="0" w:type="auto"/>
            <w:tcBorders>
              <w:top w:val="none" w:color="FFFFFF" w:sz="0" w:space="0"/>
              <w:left w:val="none" w:color="FFFFFF" w:sz="0" w:space="0"/>
              <w:bottom w:val="none" w:color="FFFFFF" w:sz="0" w:space="0"/>
              <w:right w:val="none" w:color="FFFFFF" w:sz="0" w:space="0"/>
            </w:tcBorders>
            <w:shd w:val="clear" w:color="auto" w:fill="1A3A5C"/>
            <w:tcMar>
              <w:top w:w="120" w:type="dxa"/>
              <w:left w:w="120" w:type="dxa"/>
              <w:bottom w:w="120" w:type="dxa"/>
              <w:right w:w="120" w:type="dxa"/>
            </w:tcMar>
            <w:vAlign w:val="center"/>
          </w:tcPr>
          <w:p w:rsidR="003C2E23" w:rsidRDefault="00000000" w14:paraId="2B4BB805" w14:textId="77777777">
            <w:pPr>
              <w:jc w:val="center"/>
            </w:pPr>
            <w:r>
              <w:rPr>
                <w:rFonts w:ascii="Arial" w:hAnsi="Arial" w:eastAsia="Arial" w:cs="Arial"/>
                <w:b/>
                <w:bCs/>
                <w:color w:val="FFFFFF"/>
                <w:sz w:val="32"/>
                <w:szCs w:val="32"/>
              </w:rPr>
              <w:t>4</w:t>
            </w:r>
          </w:p>
        </w:tc>
        <w:tc>
          <w:tcPr>
            <w:tcW w:w="0" w:type="auto"/>
            <w:tcBorders>
              <w:top w:val="single" w:color="CCCCCC" w:sz="4" w:space="0"/>
              <w:left w:val="single" w:color="CCCCCC" w:sz="4" w:space="0"/>
              <w:bottom w:val="single" w:color="CCCCCC" w:sz="4" w:space="0"/>
              <w:right w:val="single" w:color="CCCCCC" w:sz="4" w:space="0"/>
            </w:tcBorders>
            <w:shd w:val="clear" w:color="auto" w:fill="F0F5FF"/>
            <w:tcMar>
              <w:top w:w="100" w:type="dxa"/>
              <w:left w:w="200" w:type="dxa"/>
              <w:bottom w:w="100" w:type="dxa"/>
              <w:right w:w="120" w:type="dxa"/>
            </w:tcMar>
          </w:tcPr>
          <w:p w:rsidR="003C2E23" w:rsidRDefault="00000000" w14:paraId="12DF67C5" w14:textId="77777777">
            <w:r>
              <w:rPr>
                <w:rFonts w:ascii="Arial" w:hAnsi="Arial" w:eastAsia="Arial" w:cs="Arial"/>
                <w:b/>
                <w:bCs/>
                <w:color w:val="1A3A5C"/>
              </w:rPr>
              <w:t>Guide the conversation toward reconciliation.</w:t>
            </w:r>
          </w:p>
          <w:p w:rsidR="003C2E23" w:rsidRDefault="00000000" w14:paraId="1F9C9CC7" w14:textId="77777777">
            <w:pPr>
              <w:spacing w:before="60"/>
            </w:pPr>
            <w:r>
              <w:rPr>
                <w:color w:val="333333"/>
                <w:sz w:val="22"/>
                <w:szCs w:val="22"/>
              </w:rPr>
              <w:t>Use Scripture as your anchor. Remind them of who they are in Christ and what the gospel calls them to. Encourage each person to own their part, offer forgiveness, and commit to moving forward together.</w:t>
            </w:r>
          </w:p>
        </w:tc>
      </w:tr>
    </w:tbl>
    <w:p w:rsidR="003C2E23" w:rsidRDefault="003C2E23" w14:paraId="1F74591E" w14:textId="77777777">
      <w:pPr>
        <w:spacing w:after="120"/>
      </w:pPr>
    </w:p>
    <w:p w:rsidR="003C2E23" w:rsidRDefault="00000000" w14:paraId="4D8BA425" w14:textId="77777777">
      <w:pPr>
        <w:spacing w:before="100" w:after="100"/>
        <w:ind w:left="720" w:right="720"/>
      </w:pPr>
      <w:r>
        <w:rPr>
          <w:i/>
          <w:iCs/>
          <w:color w:val="333333"/>
          <w:sz w:val="22"/>
          <w:szCs w:val="22"/>
        </w:rPr>
        <w:t xml:space="preserve">"Bear with each other and forgive one another if any of you has a grievance against someone. Forgive as the Lord forgave you."  </w:t>
      </w:r>
      <w:r>
        <w:rPr>
          <w:rFonts w:ascii="Arial" w:hAnsi="Arial" w:eastAsia="Arial" w:cs="Arial"/>
          <w:b/>
          <w:bCs/>
          <w:color w:val="2B6CB0"/>
          <w:sz w:val="20"/>
          <w:szCs w:val="20"/>
        </w:rPr>
        <w:t>— Colossians 3:13</w:t>
      </w:r>
    </w:p>
    <w:p w:rsidR="003C2E23" w:rsidRDefault="00000000" w14:paraId="01250DE4" w14:textId="77777777">
      <w:pPr>
        <w:spacing w:before="100" w:after="100"/>
        <w:ind w:left="720" w:right="720"/>
      </w:pPr>
      <w:r>
        <w:rPr>
          <w:i/>
          <w:iCs/>
          <w:color w:val="333333"/>
          <w:sz w:val="22"/>
          <w:szCs w:val="22"/>
        </w:rPr>
        <w:t xml:space="preserve">"If it is possible, as far as it depends on you, live at peace with everyone."  </w:t>
      </w:r>
      <w:r>
        <w:rPr>
          <w:rFonts w:ascii="Arial" w:hAnsi="Arial" w:eastAsia="Arial" w:cs="Arial"/>
          <w:b/>
          <w:bCs/>
          <w:color w:val="2B6CB0"/>
          <w:sz w:val="20"/>
          <w:szCs w:val="20"/>
        </w:rPr>
        <w:t>— Romans 12:18</w:t>
      </w:r>
    </w:p>
    <w:p w:rsidR="003C2E23" w:rsidRDefault="003C2E23" w14:paraId="05928D44" w14:textId="77777777">
      <w:pPr>
        <w:pBdr>
          <w:bottom w:val="single" w:color="D4A853" w:sz="6" w:space="2"/>
        </w:pBdr>
        <w:spacing w:before="200" w:after="200"/>
      </w:pPr>
    </w:p>
    <w:p w:rsidR="003C2E23" w:rsidRDefault="00000000" w14:paraId="62422E56" w14:textId="77777777">
      <w:pPr>
        <w:pStyle w:val="Heading1"/>
      </w:pPr>
      <w:r>
        <w:t>5.  Conflict Between You and a Member</w:t>
      </w:r>
    </w:p>
    <w:p w:rsidR="003C2E23" w:rsidRDefault="00000000" w14:paraId="1FF88D45" w14:textId="77777777">
      <w:pPr>
        <w:spacing w:after="160"/>
      </w:pPr>
      <w:r>
        <w:lastRenderedPageBreak/>
        <w:t>This type of conflict requires extra care — because you hold a position of authority in the group. How you handle it will set the tone for how your entire group handles conflict. A leader who responds to conflict with humility, gentleness, and honesty is modelling Christlikeness in one of the most powerful ways possible.</w:t>
      </w:r>
    </w:p>
    <w:p w:rsidR="003C2E23" w:rsidRDefault="00000000" w14:paraId="1D506124" w14:textId="77777777">
      <w:pPr>
        <w:spacing w:before="100" w:after="100"/>
        <w:ind w:left="720" w:right="720"/>
      </w:pPr>
      <w:r>
        <w:rPr>
          <w:i/>
          <w:iCs/>
          <w:color w:val="333333"/>
          <w:sz w:val="22"/>
          <w:szCs w:val="22"/>
        </w:rPr>
        <w:t xml:space="preserve">"Brothers and sisters, if someone is caught in a sin, you who live by the Spirit should restore that person gently. But watch yourself, or you also may be tempted."  </w:t>
      </w:r>
      <w:r>
        <w:rPr>
          <w:rFonts w:ascii="Arial" w:hAnsi="Arial" w:eastAsia="Arial" w:cs="Arial"/>
          <w:b/>
          <w:bCs/>
          <w:color w:val="2B6CB0"/>
          <w:sz w:val="20"/>
          <w:szCs w:val="20"/>
        </w:rPr>
        <w:t>— Galatians 6:1</w:t>
      </w:r>
    </w:p>
    <w:p w:rsidR="003C2E23" w:rsidRDefault="00000000" w14:paraId="2FAB6A16" w14:textId="77777777">
      <w:pPr>
        <w:spacing w:after="160"/>
      </w:pPr>
      <w:r>
        <w:t>Here are the key principles when the conflict involves you personally:</w:t>
      </w:r>
    </w:p>
    <w:p w:rsidR="003C2E23" w:rsidRDefault="003C2E23" w14:paraId="5E1196D2" w14:textId="77777777">
      <w:pPr>
        <w:spacing w:after="10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18"/>
        <w:gridCol w:w="8942"/>
      </w:tblGrid>
      <w:tr w:rsidR="003C2E23" w14:paraId="03C60DD6" w14:textId="77777777">
        <w:tc>
          <w:tcPr>
            <w:tcW w:w="0" w:type="auto"/>
            <w:tcBorders>
              <w:top w:val="none" w:color="FFFFFF" w:sz="0" w:space="0"/>
              <w:left w:val="none" w:color="FFFFFF" w:sz="0" w:space="0"/>
              <w:bottom w:val="none" w:color="FFFFFF" w:sz="0" w:space="0"/>
              <w:right w:val="none" w:color="FFFFFF" w:sz="0" w:space="0"/>
            </w:tcBorders>
            <w:shd w:val="clear" w:color="auto" w:fill="1A3A5C"/>
            <w:tcMar>
              <w:top w:w="120" w:type="dxa"/>
              <w:left w:w="120" w:type="dxa"/>
              <w:bottom w:w="120" w:type="dxa"/>
              <w:right w:w="120" w:type="dxa"/>
            </w:tcMar>
            <w:vAlign w:val="center"/>
          </w:tcPr>
          <w:p w:rsidR="003C2E23" w:rsidRDefault="00000000" w14:paraId="63D3E568" w14:textId="77777777">
            <w:pPr>
              <w:jc w:val="center"/>
            </w:pPr>
            <w:r>
              <w:rPr>
                <w:rFonts w:ascii="Arial" w:hAnsi="Arial" w:eastAsia="Arial" w:cs="Arial"/>
                <w:b/>
                <w:bCs/>
                <w:color w:val="FFFFFF"/>
                <w:sz w:val="32"/>
                <w:szCs w:val="32"/>
              </w:rPr>
              <w:t>1</w:t>
            </w:r>
          </w:p>
        </w:tc>
        <w:tc>
          <w:tcPr>
            <w:tcW w:w="0" w:type="auto"/>
            <w:tcBorders>
              <w:top w:val="single" w:color="CCCCCC" w:sz="4" w:space="0"/>
              <w:left w:val="single" w:color="CCCCCC" w:sz="4" w:space="0"/>
              <w:bottom w:val="single" w:color="CCCCCC" w:sz="4" w:space="0"/>
              <w:right w:val="single" w:color="CCCCCC" w:sz="4" w:space="0"/>
            </w:tcBorders>
            <w:shd w:val="clear" w:color="auto" w:fill="F0F5FF"/>
            <w:tcMar>
              <w:top w:w="100" w:type="dxa"/>
              <w:left w:w="200" w:type="dxa"/>
              <w:bottom w:w="100" w:type="dxa"/>
              <w:right w:w="120" w:type="dxa"/>
            </w:tcMar>
          </w:tcPr>
          <w:p w:rsidR="003C2E23" w:rsidRDefault="00000000" w14:paraId="5314AEEE" w14:textId="77777777">
            <w:r>
              <w:rPr>
                <w:rFonts w:ascii="Arial" w:hAnsi="Arial" w:eastAsia="Arial" w:cs="Arial"/>
                <w:b/>
                <w:bCs/>
                <w:color w:val="1A3A5C"/>
              </w:rPr>
              <w:t>Check your own heart first.</w:t>
            </w:r>
          </w:p>
          <w:p w:rsidR="003C2E23" w:rsidRDefault="00000000" w14:paraId="5B87CCBB" w14:textId="77777777">
            <w:pPr>
              <w:spacing w:before="60"/>
            </w:pPr>
            <w:r>
              <w:rPr>
                <w:color w:val="333333"/>
                <w:sz w:val="22"/>
                <w:szCs w:val="22"/>
              </w:rPr>
              <w:t>Before you approach the member, honestly ask: Have I contributed to this? Did I say something hurtful or handle something poorly? Be willing to own your part — even as the leader. Humility from a leader builds enormous trust in a group.</w:t>
            </w:r>
          </w:p>
        </w:tc>
      </w:tr>
    </w:tbl>
    <w:p w:rsidR="003C2E23" w:rsidRDefault="003C2E23" w14:paraId="600D6D6F"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18"/>
        <w:gridCol w:w="8942"/>
      </w:tblGrid>
      <w:tr w:rsidR="003C2E23" w14:paraId="4F674FB5" w14:textId="77777777">
        <w:tc>
          <w:tcPr>
            <w:tcW w:w="0" w:type="auto"/>
            <w:tcBorders>
              <w:top w:val="none" w:color="FFFFFF" w:sz="0" w:space="0"/>
              <w:left w:val="none" w:color="FFFFFF" w:sz="0" w:space="0"/>
              <w:bottom w:val="none" w:color="FFFFFF" w:sz="0" w:space="0"/>
              <w:right w:val="none" w:color="FFFFFF" w:sz="0" w:space="0"/>
            </w:tcBorders>
            <w:shd w:val="clear" w:color="auto" w:fill="1A3A5C"/>
            <w:tcMar>
              <w:top w:w="120" w:type="dxa"/>
              <w:left w:w="120" w:type="dxa"/>
              <w:bottom w:w="120" w:type="dxa"/>
              <w:right w:w="120" w:type="dxa"/>
            </w:tcMar>
            <w:vAlign w:val="center"/>
          </w:tcPr>
          <w:p w:rsidR="003C2E23" w:rsidRDefault="00000000" w14:paraId="7E2C18FB" w14:textId="77777777">
            <w:pPr>
              <w:jc w:val="center"/>
            </w:pPr>
            <w:r>
              <w:rPr>
                <w:rFonts w:ascii="Arial" w:hAnsi="Arial" w:eastAsia="Arial" w:cs="Arial"/>
                <w:b/>
                <w:bCs/>
                <w:color w:val="FFFFFF"/>
                <w:sz w:val="32"/>
                <w:szCs w:val="32"/>
              </w:rPr>
              <w:t>2</w:t>
            </w:r>
          </w:p>
        </w:tc>
        <w:tc>
          <w:tcPr>
            <w:tcW w:w="0" w:type="auto"/>
            <w:tcBorders>
              <w:top w:val="single" w:color="CCCCCC" w:sz="4" w:space="0"/>
              <w:left w:val="single" w:color="CCCCCC" w:sz="4" w:space="0"/>
              <w:bottom w:val="single" w:color="CCCCCC" w:sz="4" w:space="0"/>
              <w:right w:val="single" w:color="CCCCCC" w:sz="4" w:space="0"/>
            </w:tcBorders>
            <w:shd w:val="clear" w:color="auto" w:fill="F0F5FF"/>
            <w:tcMar>
              <w:top w:w="100" w:type="dxa"/>
              <w:left w:w="200" w:type="dxa"/>
              <w:bottom w:w="100" w:type="dxa"/>
              <w:right w:w="120" w:type="dxa"/>
            </w:tcMar>
          </w:tcPr>
          <w:p w:rsidR="003C2E23" w:rsidRDefault="00000000" w14:paraId="7CC75755" w14:textId="77777777">
            <w:r>
              <w:rPr>
                <w:rFonts w:ascii="Arial" w:hAnsi="Arial" w:eastAsia="Arial" w:cs="Arial"/>
                <w:b/>
                <w:bCs/>
                <w:color w:val="1A3A5C"/>
              </w:rPr>
              <w:t>Go to them privately — do not wait for them to come to you.</w:t>
            </w:r>
          </w:p>
          <w:p w:rsidR="003C2E23" w:rsidRDefault="00000000" w14:paraId="066E455A" w14:textId="77777777">
            <w:pPr>
              <w:spacing w:before="60"/>
            </w:pPr>
            <w:r>
              <w:rPr>
                <w:color w:val="333333"/>
                <w:sz w:val="22"/>
                <w:szCs w:val="22"/>
              </w:rPr>
              <w:t>As the leader, take the initiative. Matthew 5:23–24 places the responsibility on the one who is aware of the tension, not just the offending party. Reaching out first communicates grace and sets a powerful example.</w:t>
            </w:r>
          </w:p>
        </w:tc>
      </w:tr>
    </w:tbl>
    <w:p w:rsidR="003C2E23" w:rsidRDefault="003C2E23" w14:paraId="4969AD91"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18"/>
        <w:gridCol w:w="8942"/>
      </w:tblGrid>
      <w:tr w:rsidR="003C2E23" w14:paraId="09364E98" w14:textId="77777777">
        <w:tc>
          <w:tcPr>
            <w:tcW w:w="0" w:type="auto"/>
            <w:tcBorders>
              <w:top w:val="none" w:color="FFFFFF" w:sz="0" w:space="0"/>
              <w:left w:val="none" w:color="FFFFFF" w:sz="0" w:space="0"/>
              <w:bottom w:val="none" w:color="FFFFFF" w:sz="0" w:space="0"/>
              <w:right w:val="none" w:color="FFFFFF" w:sz="0" w:space="0"/>
            </w:tcBorders>
            <w:shd w:val="clear" w:color="auto" w:fill="1A3A5C"/>
            <w:tcMar>
              <w:top w:w="120" w:type="dxa"/>
              <w:left w:w="120" w:type="dxa"/>
              <w:bottom w:w="120" w:type="dxa"/>
              <w:right w:w="120" w:type="dxa"/>
            </w:tcMar>
            <w:vAlign w:val="center"/>
          </w:tcPr>
          <w:p w:rsidR="003C2E23" w:rsidRDefault="00000000" w14:paraId="76347335" w14:textId="77777777">
            <w:pPr>
              <w:jc w:val="center"/>
            </w:pPr>
            <w:r>
              <w:rPr>
                <w:rFonts w:ascii="Arial" w:hAnsi="Arial" w:eastAsia="Arial" w:cs="Arial"/>
                <w:b/>
                <w:bCs/>
                <w:color w:val="FFFFFF"/>
                <w:sz w:val="32"/>
                <w:szCs w:val="32"/>
              </w:rPr>
              <w:t>3</w:t>
            </w:r>
          </w:p>
        </w:tc>
        <w:tc>
          <w:tcPr>
            <w:tcW w:w="0" w:type="auto"/>
            <w:tcBorders>
              <w:top w:val="single" w:color="CCCCCC" w:sz="4" w:space="0"/>
              <w:left w:val="single" w:color="CCCCCC" w:sz="4" w:space="0"/>
              <w:bottom w:val="single" w:color="CCCCCC" w:sz="4" w:space="0"/>
              <w:right w:val="single" w:color="CCCCCC" w:sz="4" w:space="0"/>
            </w:tcBorders>
            <w:shd w:val="clear" w:color="auto" w:fill="F0F5FF"/>
            <w:tcMar>
              <w:top w:w="100" w:type="dxa"/>
              <w:left w:w="200" w:type="dxa"/>
              <w:bottom w:w="100" w:type="dxa"/>
              <w:right w:w="120" w:type="dxa"/>
            </w:tcMar>
          </w:tcPr>
          <w:p w:rsidR="003C2E23" w:rsidRDefault="00000000" w14:paraId="5534A8CC" w14:textId="77777777">
            <w:r>
              <w:rPr>
                <w:rFonts w:ascii="Arial" w:hAnsi="Arial" w:eastAsia="Arial" w:cs="Arial"/>
                <w:b/>
                <w:bCs/>
                <w:color w:val="1A3A5C"/>
              </w:rPr>
              <w:t>Listen more than you speak.</w:t>
            </w:r>
          </w:p>
          <w:p w:rsidR="003C2E23" w:rsidRDefault="00000000" w14:paraId="603C6D34" w14:textId="77777777">
            <w:pPr>
              <w:spacing w:before="60"/>
            </w:pPr>
            <w:r>
              <w:rPr>
                <w:color w:val="333333"/>
                <w:sz w:val="22"/>
                <w:szCs w:val="22"/>
              </w:rPr>
              <w:t>Especially when you hold a leadership role, members can feel they cannot push back. Create genuine space for them to share what they are experiencing without interruption or defensiveness.</w:t>
            </w:r>
          </w:p>
        </w:tc>
      </w:tr>
    </w:tbl>
    <w:p w:rsidR="003C2E23" w:rsidRDefault="003C2E23" w14:paraId="0371C383"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18"/>
        <w:gridCol w:w="8942"/>
      </w:tblGrid>
      <w:tr w:rsidR="003C2E23" w:rsidTr="1177086E" w14:paraId="4BE33D13" w14:textId="77777777">
        <w:tc>
          <w:tcPr>
            <w:tcW w:w="0" w:type="auto"/>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1A3A5C"/>
            <w:tcMar>
              <w:top w:w="120" w:type="dxa"/>
              <w:left w:w="120" w:type="dxa"/>
              <w:bottom w:w="120" w:type="dxa"/>
              <w:right w:w="120" w:type="dxa"/>
            </w:tcMar>
            <w:vAlign w:val="center"/>
          </w:tcPr>
          <w:p w:rsidR="003C2E23" w:rsidRDefault="00000000" w14:paraId="3E662519" w14:textId="77777777">
            <w:pPr>
              <w:jc w:val="center"/>
            </w:pPr>
            <w:r>
              <w:rPr>
                <w:rFonts w:ascii="Arial" w:hAnsi="Arial" w:eastAsia="Arial" w:cs="Arial"/>
                <w:b/>
                <w:bCs/>
                <w:color w:val="FFFFFF"/>
                <w:sz w:val="32"/>
                <w:szCs w:val="32"/>
              </w:rPr>
              <w:t>4</w:t>
            </w:r>
          </w:p>
        </w:tc>
        <w:tc>
          <w:tcPr>
            <w:tcW w:w="0" w:type="auto"/>
            <w:tcBorders>
              <w:top w:val="single" w:color="CCCCCC" w:sz="4" w:space="0"/>
              <w:left w:val="single" w:color="CCCCCC" w:sz="4" w:space="0"/>
              <w:bottom w:val="single" w:color="CCCCCC" w:sz="4" w:space="0"/>
              <w:right w:val="single" w:color="CCCCCC" w:sz="4" w:space="0"/>
            </w:tcBorders>
            <w:shd w:val="clear" w:color="auto" w:fill="F0F5FF"/>
            <w:tcMar>
              <w:top w:w="100" w:type="dxa"/>
              <w:left w:w="200" w:type="dxa"/>
              <w:bottom w:w="100" w:type="dxa"/>
              <w:right w:w="120" w:type="dxa"/>
            </w:tcMar>
          </w:tcPr>
          <w:p w:rsidR="003C2E23" w:rsidRDefault="00000000" w14:paraId="6FAA05DF" w14:textId="44983CEF">
            <w:r w:rsidRPr="1177086E" w:rsidR="293CDD71">
              <w:rPr>
                <w:rFonts w:ascii="Arial" w:hAnsi="Arial" w:eastAsia="Arial" w:cs="Arial"/>
                <w:b w:val="1"/>
                <w:bCs w:val="1"/>
                <w:color w:val="1A3A5C"/>
              </w:rPr>
              <w:t>Apologize</w:t>
            </w:r>
            <w:r w:rsidRPr="1177086E" w:rsidR="00000000">
              <w:rPr>
                <w:rFonts w:ascii="Arial" w:hAnsi="Arial" w:eastAsia="Arial" w:cs="Arial"/>
                <w:b w:val="1"/>
                <w:bCs w:val="1"/>
                <w:color w:val="1A3A5C"/>
              </w:rPr>
              <w:t xml:space="preserve"> where you need to — without qualification.</w:t>
            </w:r>
          </w:p>
          <w:p w:rsidR="003C2E23" w:rsidRDefault="00000000" w14:paraId="68B03B63" w14:textId="77777777">
            <w:pPr>
              <w:spacing w:before="60"/>
            </w:pPr>
            <w:r>
              <w:rPr>
                <w:color w:val="333333"/>
                <w:sz w:val="22"/>
                <w:szCs w:val="22"/>
              </w:rPr>
              <w:t>If you were wrong, say so clearly. "I am sorry for how I handled that. It was not right." A simple, genuine apology from a leader is disarming. It opens the door for the other person to do the same.</w:t>
            </w:r>
          </w:p>
        </w:tc>
      </w:tr>
    </w:tbl>
    <w:p w:rsidR="003C2E23" w:rsidRDefault="003C2E23" w14:paraId="67AAE242"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18"/>
        <w:gridCol w:w="8942"/>
      </w:tblGrid>
      <w:tr w:rsidR="003C2E23" w:rsidTr="1177086E" w14:paraId="68A457EB" w14:textId="77777777">
        <w:tc>
          <w:tcPr>
            <w:tcW w:w="0" w:type="auto"/>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1A3A5C"/>
            <w:tcMar>
              <w:top w:w="120" w:type="dxa"/>
              <w:left w:w="120" w:type="dxa"/>
              <w:bottom w:w="120" w:type="dxa"/>
              <w:right w:w="120" w:type="dxa"/>
            </w:tcMar>
            <w:vAlign w:val="center"/>
          </w:tcPr>
          <w:p w:rsidR="003C2E23" w:rsidRDefault="00000000" w14:paraId="21B6EE72" w14:textId="77777777">
            <w:pPr>
              <w:jc w:val="center"/>
            </w:pPr>
            <w:r>
              <w:rPr>
                <w:rFonts w:ascii="Arial" w:hAnsi="Arial" w:eastAsia="Arial" w:cs="Arial"/>
                <w:b/>
                <w:bCs/>
                <w:color w:val="FFFFFF"/>
                <w:sz w:val="32"/>
                <w:szCs w:val="32"/>
              </w:rPr>
              <w:t>5</w:t>
            </w:r>
          </w:p>
        </w:tc>
        <w:tc>
          <w:tcPr>
            <w:tcW w:w="0" w:type="auto"/>
            <w:tcBorders>
              <w:top w:val="single" w:color="CCCCCC" w:sz="4" w:space="0"/>
              <w:left w:val="single" w:color="CCCCCC" w:sz="4" w:space="0"/>
              <w:bottom w:val="single" w:color="CCCCCC" w:sz="4" w:space="0"/>
              <w:right w:val="single" w:color="CCCCCC" w:sz="4" w:space="0"/>
            </w:tcBorders>
            <w:shd w:val="clear" w:color="auto" w:fill="F0F5FF"/>
            <w:tcMar>
              <w:top w:w="100" w:type="dxa"/>
              <w:left w:w="200" w:type="dxa"/>
              <w:bottom w:w="100" w:type="dxa"/>
              <w:right w:w="120" w:type="dxa"/>
            </w:tcMar>
          </w:tcPr>
          <w:p w:rsidR="003C2E23" w:rsidRDefault="00000000" w14:paraId="01E6578C" w14:textId="77777777">
            <w:r>
              <w:rPr>
                <w:rFonts w:ascii="Arial" w:hAnsi="Arial" w:eastAsia="Arial" w:cs="Arial"/>
                <w:b/>
                <w:bCs/>
                <w:color w:val="1A3A5C"/>
              </w:rPr>
              <w:t>Involve a pastor or mentor if needed.</w:t>
            </w:r>
          </w:p>
          <w:p w:rsidR="003C2E23" w:rsidRDefault="00000000" w14:paraId="7CB937F3" w14:textId="38B0DD48">
            <w:pPr>
              <w:spacing w:before="60"/>
            </w:pPr>
            <w:r w:rsidRPr="1177086E" w:rsidR="00000000">
              <w:rPr>
                <w:color w:val="333333"/>
                <w:sz w:val="22"/>
                <w:szCs w:val="22"/>
              </w:rPr>
              <w:t xml:space="preserve">If the conflict is serious, ongoing, or beyond your capacity to resolve, do not try to carry it alone. Seek wise counsel. That is not </w:t>
            </w:r>
            <w:r w:rsidRPr="1177086E" w:rsidR="00000000">
              <w:rPr>
                <w:color w:val="333333"/>
                <w:sz w:val="22"/>
                <w:szCs w:val="22"/>
              </w:rPr>
              <w:t>weakness</w:t>
            </w:r>
            <w:r w:rsidRPr="1177086E" w:rsidR="00000000">
              <w:rPr>
                <w:color w:val="333333"/>
                <w:sz w:val="22"/>
                <w:szCs w:val="22"/>
              </w:rPr>
              <w:t xml:space="preserve"> — it is wisdom. Proverbs 11:14 says, "Where there is no guidance, a people </w:t>
            </w:r>
            <w:r w:rsidRPr="1177086E" w:rsidR="226D489F">
              <w:rPr>
                <w:color w:val="333333"/>
                <w:sz w:val="22"/>
                <w:szCs w:val="22"/>
              </w:rPr>
              <w:t>fall</w:t>
            </w:r>
            <w:r w:rsidRPr="1177086E" w:rsidR="00000000">
              <w:rPr>
                <w:color w:val="333333"/>
                <w:sz w:val="22"/>
                <w:szCs w:val="22"/>
              </w:rPr>
              <w:t>, but in an abundance of counsellors there is safety."</w:t>
            </w:r>
          </w:p>
        </w:tc>
      </w:tr>
    </w:tbl>
    <w:p w:rsidR="003C2E23" w:rsidRDefault="003C2E23" w14:paraId="03CDBFB2" w14:textId="77777777">
      <w:pPr>
        <w:spacing w:after="120"/>
      </w:pPr>
    </w:p>
    <w:p w:rsidR="003C2E23" w:rsidRDefault="00000000" w14:paraId="073FC3AB" w14:textId="77777777">
      <w:pPr>
        <w:spacing w:before="100" w:after="100"/>
        <w:ind w:left="720" w:right="720"/>
      </w:pPr>
      <w:r>
        <w:rPr>
          <w:i/>
          <w:iCs/>
          <w:color w:val="333333"/>
          <w:sz w:val="22"/>
          <w:szCs w:val="22"/>
        </w:rPr>
        <w:t xml:space="preserve">"Blessed are the peacemakers, for they shall be called children of God."  </w:t>
      </w:r>
      <w:r>
        <w:rPr>
          <w:rFonts w:ascii="Arial" w:hAnsi="Arial" w:eastAsia="Arial" w:cs="Arial"/>
          <w:b/>
          <w:bCs/>
          <w:color w:val="2B6CB0"/>
          <w:sz w:val="20"/>
          <w:szCs w:val="20"/>
        </w:rPr>
        <w:t>— Matthew 5:9</w:t>
      </w:r>
    </w:p>
    <w:p w:rsidR="003C2E23" w:rsidRDefault="00000000" w14:paraId="34422CD9" w14:textId="77777777">
      <w:pPr>
        <w:spacing w:after="160"/>
      </w:pPr>
      <w:r>
        <w:t>When you pursue peace humbly and courageously, you are not just solving a problem — you are reflecting the character of Christ.</w:t>
      </w:r>
    </w:p>
    <w:p w:rsidR="003C2E23" w:rsidRDefault="003C2E23" w14:paraId="69BF3D5F" w14:textId="77777777">
      <w:pPr>
        <w:pBdr>
          <w:bottom w:val="single" w:color="D4A853" w:sz="6" w:space="2"/>
        </w:pBdr>
        <w:spacing w:before="200" w:after="200"/>
      </w:pPr>
    </w:p>
    <w:p w:rsidR="003C2E23" w:rsidRDefault="00000000" w14:paraId="68A25CB8" w14:textId="77777777">
      <w:pPr>
        <w:pStyle w:val="Heading1"/>
      </w:pPr>
      <w:r>
        <w:lastRenderedPageBreak/>
        <w:t>6.  What to Say — Practical Language</w:t>
      </w:r>
    </w:p>
    <w:p w:rsidR="003C2E23" w:rsidRDefault="00000000" w14:paraId="37CBFEAC" w14:textId="77777777">
      <w:pPr>
        <w:spacing w:after="160"/>
      </w:pPr>
      <w:r>
        <w:t xml:space="preserve">Sometimes knowing what to </w:t>
      </w:r>
      <w:proofErr w:type="gramStart"/>
      <w:r>
        <w:t>actually say</w:t>
      </w:r>
      <w:proofErr w:type="gramEnd"/>
      <w:r>
        <w:t xml:space="preserve"> is the hardest part. Here are some phrases that are biblically grounded, disarming, and effective:</w:t>
      </w:r>
    </w:p>
    <w:p w:rsidR="003C2E23" w:rsidRDefault="003C2E23" w14:paraId="27F5E1AE"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3C2E23" w14:paraId="1468D403" w14:textId="77777777">
        <w:tc>
          <w:tcPr>
            <w:tcW w:w="0" w:type="auto"/>
            <w:tcBorders>
              <w:top w:val="single" w:color="2B6CB0" w:sz="12" w:space="0"/>
              <w:left w:val="single" w:color="2B6CB0" w:sz="24" w:space="0"/>
              <w:bottom w:val="single" w:color="2B6CB0" w:sz="12" w:space="0"/>
              <w:right w:val="none" w:color="FFFFFF" w:sz="0" w:space="0"/>
            </w:tcBorders>
            <w:shd w:val="clear" w:color="auto" w:fill="EFF6FF"/>
            <w:tcMar>
              <w:top w:w="120" w:type="dxa"/>
              <w:left w:w="240" w:type="dxa"/>
              <w:bottom w:w="120" w:type="dxa"/>
              <w:right w:w="240" w:type="dxa"/>
            </w:tcMar>
          </w:tcPr>
          <w:p w:rsidR="003C2E23" w:rsidRDefault="00000000" w14:paraId="1EDF97D8" w14:textId="77777777">
            <w:pPr>
              <w:spacing w:before="60" w:after="60"/>
            </w:pPr>
            <w:r>
              <w:rPr>
                <w:b/>
                <w:bCs/>
                <w:color w:val="1A3A5C"/>
                <w:sz w:val="22"/>
                <w:szCs w:val="22"/>
              </w:rPr>
              <w:t>Helpful phrases to open a difficult conversation:</w:t>
            </w:r>
          </w:p>
          <w:p w:rsidR="003C2E23" w:rsidRDefault="003C2E23" w14:paraId="02D105D3" w14:textId="77777777">
            <w:pPr>
              <w:spacing w:before="60" w:after="60"/>
            </w:pPr>
          </w:p>
          <w:p w:rsidR="003C2E23" w:rsidRDefault="00000000" w14:paraId="27D926A7" w14:textId="77777777">
            <w:pPr>
              <w:spacing w:before="60" w:after="60"/>
            </w:pPr>
            <w:r>
              <w:rPr>
                <w:i/>
                <w:iCs/>
                <w:color w:val="1A3A5C"/>
                <w:sz w:val="22"/>
                <w:szCs w:val="22"/>
              </w:rPr>
              <w:t xml:space="preserve">  "I care about you and about this group, and I want to make sure we are okay."</w:t>
            </w:r>
          </w:p>
          <w:p w:rsidR="003C2E23" w:rsidRDefault="00000000" w14:paraId="50AC9495" w14:textId="77777777">
            <w:pPr>
              <w:spacing w:before="60" w:after="60"/>
            </w:pPr>
            <w:r>
              <w:rPr>
                <w:i/>
                <w:iCs/>
                <w:color w:val="1A3A5C"/>
                <w:sz w:val="22"/>
                <w:szCs w:val="22"/>
              </w:rPr>
              <w:t xml:space="preserve">  "I noticed some tension and I didn't want to leave it unaddressed."</w:t>
            </w:r>
          </w:p>
          <w:p w:rsidR="003C2E23" w:rsidRDefault="00000000" w14:paraId="07CD06A7" w14:textId="77777777">
            <w:pPr>
              <w:spacing w:before="60" w:after="60"/>
            </w:pPr>
            <w:r>
              <w:rPr>
                <w:i/>
                <w:iCs/>
                <w:color w:val="1A3A5C"/>
                <w:sz w:val="22"/>
                <w:szCs w:val="22"/>
              </w:rPr>
              <w:t xml:space="preserve">  "I want to hear your perspective — can we talk?"</w:t>
            </w:r>
          </w:p>
          <w:p w:rsidR="003C2E23" w:rsidRDefault="00000000" w14:paraId="5F84E512" w14:textId="77777777">
            <w:pPr>
              <w:spacing w:before="60" w:after="60"/>
            </w:pPr>
            <w:r>
              <w:rPr>
                <w:i/>
                <w:iCs/>
                <w:color w:val="1A3A5C"/>
                <w:sz w:val="22"/>
                <w:szCs w:val="22"/>
              </w:rPr>
              <w:t xml:space="preserve">  "I may have handled that poorly. Can I hear how that landed for you?"</w:t>
            </w:r>
          </w:p>
          <w:p w:rsidR="003C2E23" w:rsidRDefault="00000000" w14:paraId="0854CA6B" w14:textId="77777777">
            <w:pPr>
              <w:spacing w:before="60" w:after="60"/>
            </w:pPr>
            <w:r>
              <w:rPr>
                <w:i/>
                <w:iCs/>
                <w:color w:val="1A3A5C"/>
                <w:sz w:val="22"/>
                <w:szCs w:val="22"/>
              </w:rPr>
              <w:t xml:space="preserve">  "I don't want anything to come between us. How can we move forward together?"</w:t>
            </w:r>
          </w:p>
          <w:p w:rsidR="003C2E23" w:rsidRDefault="00000000" w14:paraId="37E62D69" w14:textId="77777777">
            <w:pPr>
              <w:spacing w:before="60" w:after="60"/>
            </w:pPr>
            <w:r>
              <w:rPr>
                <w:i/>
                <w:iCs/>
                <w:color w:val="1A3A5C"/>
                <w:sz w:val="22"/>
                <w:szCs w:val="22"/>
              </w:rPr>
              <w:t xml:space="preserve">  "As a group, I believe God has called us to walk this out together — and that includes the hard parts."</w:t>
            </w:r>
          </w:p>
        </w:tc>
      </w:tr>
    </w:tbl>
    <w:p w:rsidR="003C2E23" w:rsidRDefault="003C2E23" w14:paraId="149A39C7" w14:textId="77777777">
      <w:pPr>
        <w:pBdr>
          <w:bottom w:val="single" w:color="D4A853" w:sz="6" w:space="2"/>
        </w:pBdr>
        <w:spacing w:before="200" w:after="200"/>
      </w:pPr>
    </w:p>
    <w:p w:rsidR="003C2E23" w:rsidRDefault="00000000" w14:paraId="7BA75417" w14:textId="77777777">
      <w:pPr>
        <w:pStyle w:val="Heading1"/>
      </w:pPr>
      <w:r>
        <w:t>7.  When Conflict Disrupts the Whole Group</w:t>
      </w:r>
    </w:p>
    <w:p w:rsidR="003C2E23" w:rsidRDefault="00000000" w14:paraId="5D51FD86" w14:textId="77777777">
      <w:pPr>
        <w:spacing w:after="160"/>
      </w:pPr>
      <w:r>
        <w:t>Sometimes conflict becomes visible to the whole group — a tense exchange during a meeting, ongoing awkwardness, or sides beginning to form. When that happens, address it openly but calmly, without exposing or embarrassing individuals.</w:t>
      </w:r>
    </w:p>
    <w:p w:rsidR="003C2E23" w:rsidRDefault="00000000" w14:paraId="2D77F198" w14:textId="77777777">
      <w:pPr>
        <w:spacing w:before="80" w:after="80"/>
        <w:ind w:left="360"/>
      </w:pPr>
      <w:proofErr w:type="gramStart"/>
      <w:r>
        <w:rPr>
          <w:rFonts w:ascii="Segoe UI Emoji" w:hAnsi="Segoe UI Emoji" w:eastAsia="Segoe UI Emoji" w:cs="Segoe UI Emoji"/>
          <w:sz w:val="22"/>
          <w:szCs w:val="22"/>
        </w:rPr>
        <w:t xml:space="preserve">✦  </w:t>
      </w:r>
      <w:r>
        <w:rPr>
          <w:sz w:val="22"/>
          <w:szCs w:val="22"/>
        </w:rPr>
        <w:t>Acknowledge</w:t>
      </w:r>
      <w:proofErr w:type="gramEnd"/>
      <w:r>
        <w:rPr>
          <w:sz w:val="22"/>
          <w:szCs w:val="22"/>
        </w:rPr>
        <w:t xml:space="preserve"> the tension simply: "I think we can all feel that things have been a little strained. I want us to deal with it openly, because that's who we are as a community."</w:t>
      </w:r>
    </w:p>
    <w:p w:rsidR="003C2E23" w:rsidRDefault="00000000" w14:paraId="6D7C2DFB" w14:textId="77777777">
      <w:pPr>
        <w:spacing w:before="80" w:after="80"/>
        <w:ind w:left="360"/>
      </w:pPr>
      <w:proofErr w:type="gramStart"/>
      <w:r>
        <w:rPr>
          <w:rFonts w:ascii="Segoe UI Emoji" w:hAnsi="Segoe UI Emoji" w:eastAsia="Segoe UI Emoji" w:cs="Segoe UI Emoji"/>
          <w:sz w:val="22"/>
          <w:szCs w:val="22"/>
        </w:rPr>
        <w:t xml:space="preserve">✦  </w:t>
      </w:r>
      <w:r>
        <w:rPr>
          <w:sz w:val="22"/>
          <w:szCs w:val="22"/>
        </w:rPr>
        <w:t>Redirect</w:t>
      </w:r>
      <w:proofErr w:type="gramEnd"/>
      <w:r>
        <w:rPr>
          <w:sz w:val="22"/>
          <w:szCs w:val="22"/>
        </w:rPr>
        <w:t xml:space="preserve"> the group to Christ: read a Scripture together, pray as a group, and remind everyone of the covenant of love they share.</w:t>
      </w:r>
    </w:p>
    <w:p w:rsidR="003C2E23" w:rsidRDefault="00000000" w14:paraId="4FFCE740" w14:textId="77777777">
      <w:pPr>
        <w:spacing w:before="80" w:after="80"/>
        <w:ind w:left="360"/>
      </w:pPr>
      <w:proofErr w:type="gramStart"/>
      <w:r>
        <w:rPr>
          <w:rFonts w:ascii="Segoe UI Emoji" w:hAnsi="Segoe UI Emoji" w:eastAsia="Segoe UI Emoji" w:cs="Segoe UI Emoji"/>
          <w:sz w:val="22"/>
          <w:szCs w:val="22"/>
        </w:rPr>
        <w:t xml:space="preserve">✦  </w:t>
      </w:r>
      <w:r>
        <w:rPr>
          <w:sz w:val="22"/>
          <w:szCs w:val="22"/>
        </w:rPr>
        <w:t>Follow</w:t>
      </w:r>
      <w:proofErr w:type="gramEnd"/>
      <w:r>
        <w:rPr>
          <w:sz w:val="22"/>
          <w:szCs w:val="22"/>
        </w:rPr>
        <w:t xml:space="preserve"> up privately with the individuals involved before the next meeting.</w:t>
      </w:r>
    </w:p>
    <w:p w:rsidR="003C2E23" w:rsidRDefault="003C2E23" w14:paraId="34405FD6" w14:textId="77777777">
      <w:pPr>
        <w:spacing w:after="60"/>
      </w:pPr>
    </w:p>
    <w:p w:rsidR="003C2E23" w:rsidRDefault="00000000" w14:paraId="24A96990" w14:textId="77777777">
      <w:pPr>
        <w:spacing w:before="100" w:after="100"/>
        <w:ind w:left="720" w:right="720"/>
      </w:pPr>
      <w:r>
        <w:rPr>
          <w:i/>
          <w:iCs/>
          <w:color w:val="333333"/>
          <w:sz w:val="22"/>
          <w:szCs w:val="22"/>
        </w:rPr>
        <w:t xml:space="preserve">"Be completely humble and gentle; be patient, bearing with one another in love. Make every effort to keep the unity of the Spirit through the bond of peace."  </w:t>
      </w:r>
      <w:r>
        <w:rPr>
          <w:rFonts w:ascii="Arial" w:hAnsi="Arial" w:eastAsia="Arial" w:cs="Arial"/>
          <w:b/>
          <w:bCs/>
          <w:color w:val="2B6CB0"/>
          <w:sz w:val="20"/>
          <w:szCs w:val="20"/>
        </w:rPr>
        <w:t>— Ephesians 4:2–3</w:t>
      </w:r>
    </w:p>
    <w:p w:rsidR="003C2E23" w:rsidRDefault="003C2E23" w14:paraId="12438478" w14:textId="77777777">
      <w:pPr>
        <w:pBdr>
          <w:bottom w:val="single" w:color="D4A853" w:sz="6" w:space="2"/>
        </w:pBdr>
        <w:spacing w:before="200" w:after="200"/>
      </w:pPr>
    </w:p>
    <w:p w:rsidR="003C2E23" w:rsidRDefault="00000000" w14:paraId="433DAA30" w14:textId="77777777">
      <w:pPr>
        <w:pStyle w:val="Heading1"/>
      </w:pPr>
      <w:r>
        <w:t>8.  A Word of Encouragement to You, Leader</w:t>
      </w:r>
    </w:p>
    <w:p w:rsidR="003C2E23" w:rsidRDefault="00000000" w14:paraId="2FB6CEED" w14:textId="77777777">
      <w:pPr>
        <w:spacing w:after="160"/>
      </w:pPr>
      <w:r>
        <w:t>We want to say this directly to you: you can do this. God did not call you to lead this group and leave you unequipped. He is with you in every hard conversation, every awkward moment, every tear-filled prayer you pray before picking up the phone.</w:t>
      </w:r>
    </w:p>
    <w:p w:rsidR="003C2E23" w:rsidRDefault="00000000" w14:paraId="132D2B9F" w14:textId="77777777">
      <w:pPr>
        <w:spacing w:after="160"/>
      </w:pPr>
      <w:r>
        <w:t>You do not need to be perfect. You do not need to have all the answers. You simply need to show up — with love, with courage, with the Word of God, and with a humble heart. That is enough. That has always been enough.</w:t>
      </w:r>
    </w:p>
    <w:p w:rsidR="003C2E23" w:rsidRDefault="00000000" w14:paraId="46EF3E37" w14:textId="77777777">
      <w:pPr>
        <w:spacing w:before="100" w:after="100"/>
        <w:ind w:left="720" w:right="720"/>
      </w:pPr>
      <w:r>
        <w:rPr>
          <w:i/>
          <w:iCs/>
          <w:color w:val="333333"/>
          <w:sz w:val="22"/>
          <w:szCs w:val="22"/>
        </w:rPr>
        <w:lastRenderedPageBreak/>
        <w:t xml:space="preserve">"For the Spirit God gave us does not make us timid, but gives us power, love and self-discipline."  </w:t>
      </w:r>
      <w:r>
        <w:rPr>
          <w:rFonts w:ascii="Arial" w:hAnsi="Arial" w:eastAsia="Arial" w:cs="Arial"/>
          <w:b/>
          <w:bCs/>
          <w:color w:val="2B6CB0"/>
          <w:sz w:val="20"/>
          <w:szCs w:val="20"/>
        </w:rPr>
        <w:t>— 2 Timothy 1:7</w:t>
      </w:r>
    </w:p>
    <w:p w:rsidR="003C2E23" w:rsidRDefault="00000000" w14:paraId="63329A72" w14:textId="77777777">
      <w:pPr>
        <w:spacing w:after="160"/>
      </w:pPr>
      <w:r>
        <w:t>Handling conflict is one of the most Christ-like things you will ever do as a leader. It is not a distraction from your ministry — it is the heart of it. Every time you pursue peace, you are showing your group what the gospel looks like in real life.</w:t>
      </w:r>
    </w:p>
    <w:p w:rsidR="003C2E23" w:rsidRDefault="00000000" w14:paraId="275BF8C8" w14:textId="77777777">
      <w:pPr>
        <w:spacing w:after="160"/>
      </w:pPr>
      <w:r>
        <w:t>They are watching. And what they see will change them.</w:t>
      </w:r>
    </w:p>
    <w:p w:rsidR="003C2E23" w:rsidRDefault="003C2E23" w14:paraId="0E63E3AE" w14:textId="77777777">
      <w:pPr>
        <w:spacing w:after="12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3C2E23" w14:paraId="63368CD6" w14:textId="77777777">
        <w:tc>
          <w:tcPr>
            <w:tcW w:w="0" w:type="auto"/>
            <w:tcBorders>
              <w:top w:val="single" w:color="D4A853" w:sz="8" w:space="0"/>
              <w:left w:val="single" w:color="D4A853" w:sz="24" w:space="0"/>
              <w:bottom w:val="single" w:color="D4A853" w:sz="8" w:space="0"/>
              <w:right w:val="none" w:color="FFFFFF" w:sz="0" w:space="0"/>
            </w:tcBorders>
            <w:shd w:val="clear" w:color="auto" w:fill="FFF8EC"/>
            <w:tcMar>
              <w:top w:w="140" w:type="dxa"/>
              <w:left w:w="280" w:type="dxa"/>
              <w:bottom w:w="140" w:type="dxa"/>
              <w:right w:w="280" w:type="dxa"/>
            </w:tcMar>
          </w:tcPr>
          <w:p w:rsidR="003C2E23" w:rsidRDefault="00000000" w14:paraId="29224794" w14:textId="77777777">
            <w:pPr>
              <w:spacing w:before="60" w:after="60"/>
              <w:jc w:val="center"/>
            </w:pPr>
            <w:r>
              <w:rPr>
                <w:b/>
                <w:bCs/>
                <w:color w:val="5C3317"/>
                <w:sz w:val="26"/>
                <w:szCs w:val="26"/>
              </w:rPr>
              <w:t>Remember:</w:t>
            </w:r>
          </w:p>
          <w:p w:rsidR="003C2E23" w:rsidRDefault="003C2E23" w14:paraId="2320C98A" w14:textId="77777777">
            <w:pPr>
              <w:spacing w:before="60" w:after="60"/>
            </w:pPr>
          </w:p>
          <w:p w:rsidR="003C2E23" w:rsidRDefault="00000000" w14:paraId="3BE085A1" w14:textId="77777777">
            <w:pPr>
              <w:spacing w:before="60" w:after="60"/>
              <w:jc w:val="center"/>
            </w:pPr>
            <w:r>
              <w:rPr>
                <w:color w:val="5C3317"/>
                <w:sz w:val="23"/>
                <w:szCs w:val="23"/>
              </w:rPr>
              <w:t>You were not placed in this group by accident.</w:t>
            </w:r>
          </w:p>
          <w:p w:rsidR="003C2E23" w:rsidRDefault="00000000" w14:paraId="2F734ACE" w14:textId="77777777">
            <w:pPr>
              <w:spacing w:before="60" w:after="60"/>
              <w:jc w:val="center"/>
            </w:pPr>
            <w:r>
              <w:rPr>
                <w:color w:val="5C3317"/>
                <w:sz w:val="23"/>
                <w:szCs w:val="23"/>
              </w:rPr>
              <w:t>God knew this season was coming.</w:t>
            </w:r>
          </w:p>
          <w:p w:rsidR="003C2E23" w:rsidRDefault="00000000" w14:paraId="75098817" w14:textId="77777777">
            <w:pPr>
              <w:spacing w:before="60" w:after="60"/>
              <w:jc w:val="center"/>
            </w:pPr>
            <w:r>
              <w:rPr>
                <w:color w:val="5C3317"/>
                <w:sz w:val="23"/>
                <w:szCs w:val="23"/>
              </w:rPr>
              <w:t>He equipped you. He goes before you. He is with you.</w:t>
            </w:r>
          </w:p>
          <w:p w:rsidR="003C2E23" w:rsidRDefault="003C2E23" w14:paraId="09B6D099" w14:textId="77777777">
            <w:pPr>
              <w:spacing w:before="60" w:after="60"/>
            </w:pPr>
          </w:p>
          <w:p w:rsidR="003C2E23" w:rsidRDefault="00000000" w14:paraId="456D22D2" w14:textId="77777777">
            <w:pPr>
              <w:spacing w:before="60" w:after="60"/>
              <w:jc w:val="center"/>
            </w:pPr>
            <w:r>
              <w:rPr>
                <w:i/>
                <w:iCs/>
                <w:color w:val="8B6914"/>
                <w:sz w:val="22"/>
                <w:szCs w:val="22"/>
              </w:rPr>
              <w:t>"Have I not commanded you? Be strong and courageous.</w:t>
            </w:r>
          </w:p>
          <w:p w:rsidR="003C2E23" w:rsidRDefault="00000000" w14:paraId="06DDB6B2" w14:textId="77777777">
            <w:pPr>
              <w:spacing w:before="60" w:after="60"/>
              <w:jc w:val="center"/>
            </w:pPr>
            <w:r>
              <w:rPr>
                <w:i/>
                <w:iCs/>
                <w:color w:val="8B6914"/>
                <w:sz w:val="22"/>
                <w:szCs w:val="22"/>
              </w:rPr>
              <w:t>Do not be afraid; do not be discouraged,</w:t>
            </w:r>
          </w:p>
          <w:p w:rsidR="003C2E23" w:rsidRDefault="00000000" w14:paraId="02B68D6E" w14:textId="77777777">
            <w:pPr>
              <w:spacing w:before="60" w:after="60"/>
              <w:jc w:val="center"/>
            </w:pPr>
            <w:r>
              <w:rPr>
                <w:i/>
                <w:iCs/>
                <w:color w:val="8B6914"/>
                <w:sz w:val="22"/>
                <w:szCs w:val="22"/>
              </w:rPr>
              <w:t>for the Lord your God will be with you wherever you go."</w:t>
            </w:r>
          </w:p>
          <w:p w:rsidR="003C2E23" w:rsidRDefault="00000000" w14:paraId="305C625E" w14:textId="77777777">
            <w:pPr>
              <w:spacing w:before="60" w:after="60"/>
              <w:jc w:val="center"/>
            </w:pPr>
            <w:r>
              <w:rPr>
                <w:b/>
                <w:bCs/>
                <w:color w:val="8B6914"/>
                <w:sz w:val="21"/>
                <w:szCs w:val="21"/>
              </w:rPr>
              <w:t>— Joshua 1:9</w:t>
            </w:r>
          </w:p>
        </w:tc>
      </w:tr>
    </w:tbl>
    <w:p w:rsidR="003C2E23" w:rsidRDefault="003C2E23" w14:paraId="3EC5D2AC" w14:textId="77777777">
      <w:pPr>
        <w:pBdr>
          <w:bottom w:val="single" w:color="D4A853" w:sz="6" w:space="2"/>
        </w:pBdr>
        <w:spacing w:before="200" w:after="200"/>
      </w:pPr>
    </w:p>
    <w:p w:rsidR="003C2E23" w:rsidRDefault="00000000" w14:paraId="462FDDA9" w14:textId="77777777">
      <w:pPr>
        <w:pStyle w:val="Heading1"/>
      </w:pPr>
      <w:r>
        <w:t>Quick Reference — At a Glance</w:t>
      </w:r>
    </w:p>
    <w:p w:rsidR="003C2E23" w:rsidRDefault="003C2E23" w14:paraId="355779AE"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3C2E23" w14:paraId="54632522" w14:textId="77777777">
        <w:tc>
          <w:tcPr>
            <w:tcW w:w="0" w:type="auto"/>
            <w:tcBorders>
              <w:top w:val="single" w:color="2B6CB0" w:sz="12" w:space="0"/>
              <w:left w:val="single" w:color="2B6CB0" w:sz="24" w:space="0"/>
              <w:bottom w:val="single" w:color="2B6CB0" w:sz="12" w:space="0"/>
              <w:right w:val="none" w:color="FFFFFF" w:sz="0" w:space="0"/>
            </w:tcBorders>
            <w:shd w:val="clear" w:color="auto" w:fill="EFF6FF"/>
            <w:tcMar>
              <w:top w:w="120" w:type="dxa"/>
              <w:left w:w="240" w:type="dxa"/>
              <w:bottom w:w="120" w:type="dxa"/>
              <w:right w:w="240" w:type="dxa"/>
            </w:tcMar>
          </w:tcPr>
          <w:p w:rsidR="003C2E23" w:rsidRDefault="00000000" w14:paraId="77E3E784" w14:textId="77777777">
            <w:pPr>
              <w:spacing w:before="60" w:after="60"/>
            </w:pPr>
            <w:r>
              <w:rPr>
                <w:b/>
                <w:bCs/>
                <w:color w:val="1A3A5C"/>
                <w:sz w:val="22"/>
                <w:szCs w:val="22"/>
              </w:rPr>
              <w:t>CONFLICT BETWEEN TWO MEMBERS</w:t>
            </w:r>
          </w:p>
          <w:p w:rsidR="003C2E23" w:rsidRDefault="00000000" w14:paraId="7D35B4F3" w14:textId="77777777">
            <w:pPr>
              <w:spacing w:before="60" w:after="60"/>
            </w:pPr>
            <w:r>
              <w:rPr>
                <w:color w:val="1A3A5C"/>
                <w:sz w:val="22"/>
                <w:szCs w:val="22"/>
              </w:rPr>
              <w:t xml:space="preserve">  1.  Pray first — prepare your own heart</w:t>
            </w:r>
          </w:p>
          <w:p w:rsidR="003C2E23" w:rsidRDefault="00000000" w14:paraId="106BD42D" w14:textId="77777777">
            <w:pPr>
              <w:spacing w:before="60" w:after="60"/>
            </w:pPr>
            <w:r>
              <w:rPr>
                <w:color w:val="1A3A5C"/>
                <w:sz w:val="22"/>
                <w:szCs w:val="22"/>
              </w:rPr>
              <w:t xml:space="preserve">  2.  Speak to each person privately and listen</w:t>
            </w:r>
          </w:p>
          <w:p w:rsidR="003C2E23" w:rsidRDefault="00000000" w14:paraId="13B78C9B" w14:textId="77777777">
            <w:pPr>
              <w:spacing w:before="60" w:after="60"/>
            </w:pPr>
            <w:r>
              <w:rPr>
                <w:color w:val="1A3A5C"/>
                <w:sz w:val="22"/>
                <w:szCs w:val="22"/>
              </w:rPr>
              <w:t xml:space="preserve">  3.  Affirm value — address the person before the problem</w:t>
            </w:r>
          </w:p>
          <w:p w:rsidR="003C2E23" w:rsidRDefault="00000000" w14:paraId="0399CA03" w14:textId="77777777">
            <w:pPr>
              <w:spacing w:before="60" w:after="60"/>
            </w:pPr>
            <w:r>
              <w:rPr>
                <w:color w:val="1A3A5C"/>
                <w:sz w:val="22"/>
                <w:szCs w:val="22"/>
              </w:rPr>
              <w:t xml:space="preserve">  4.  Bring them together if needed — be a neutral presence</w:t>
            </w:r>
          </w:p>
          <w:p w:rsidR="003C2E23" w:rsidRDefault="00000000" w14:paraId="3DE7954E" w14:textId="77777777">
            <w:pPr>
              <w:spacing w:before="60" w:after="60"/>
            </w:pPr>
            <w:r>
              <w:rPr>
                <w:color w:val="1A3A5C"/>
                <w:sz w:val="22"/>
                <w:szCs w:val="22"/>
              </w:rPr>
              <w:t xml:space="preserve">  5.  Anchor the conversation in Scripture and forgiveness</w:t>
            </w:r>
          </w:p>
          <w:p w:rsidR="003C2E23" w:rsidRDefault="00000000" w14:paraId="78579E5C" w14:textId="77777777">
            <w:pPr>
              <w:spacing w:before="60" w:after="60"/>
            </w:pPr>
            <w:r>
              <w:rPr>
                <w:b/>
                <w:bCs/>
                <w:color w:val="2B6CB0"/>
                <w:sz w:val="22"/>
                <w:szCs w:val="22"/>
              </w:rPr>
              <w:t xml:space="preserve">  6.  Act within 24–48 hours — do not delay</w:t>
            </w:r>
          </w:p>
        </w:tc>
      </w:tr>
    </w:tbl>
    <w:p w:rsidR="003C2E23" w:rsidRDefault="003C2E23" w14:paraId="7A9470F9" w14:textId="77777777">
      <w:pPr>
        <w:spacing w:after="12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3C2E23" w:rsidTr="1177086E" w14:paraId="26DCA90B" w14:textId="77777777">
        <w:tc>
          <w:tcPr>
            <w:tcW w:w="0" w:type="auto"/>
            <w:tcBorders>
              <w:top w:val="single" w:color="2B6CB0" w:sz="12" w:space="0"/>
              <w:left w:val="single" w:color="2B6CB0" w:sz="24" w:space="0"/>
              <w:bottom w:val="single" w:color="2B6CB0" w:sz="12" w:space="0"/>
              <w:right w:val="none" w:color="FFFFFF" w:themeColor="background1" w:sz="0" w:space="0"/>
            </w:tcBorders>
            <w:shd w:val="clear" w:color="auto" w:fill="EFF6FF"/>
            <w:tcMar>
              <w:top w:w="120" w:type="dxa"/>
              <w:left w:w="240" w:type="dxa"/>
              <w:bottom w:w="120" w:type="dxa"/>
              <w:right w:w="240" w:type="dxa"/>
            </w:tcMar>
          </w:tcPr>
          <w:p w:rsidR="003C2E23" w:rsidRDefault="00000000" w14:paraId="2BBF08AE" w14:textId="77777777">
            <w:pPr>
              <w:spacing w:before="60" w:after="60"/>
            </w:pPr>
            <w:r>
              <w:rPr>
                <w:b/>
                <w:bCs/>
                <w:color w:val="1A3A5C"/>
                <w:sz w:val="22"/>
                <w:szCs w:val="22"/>
              </w:rPr>
              <w:t>CONFLICT BETWEEN YOU AND A MEMBER</w:t>
            </w:r>
          </w:p>
          <w:p w:rsidR="003C2E23" w:rsidRDefault="00000000" w14:paraId="5ABCB73A" w14:textId="77777777">
            <w:pPr>
              <w:spacing w:before="60" w:after="60"/>
            </w:pPr>
            <w:r>
              <w:rPr>
                <w:color w:val="1A3A5C"/>
                <w:sz w:val="22"/>
                <w:szCs w:val="22"/>
              </w:rPr>
              <w:t xml:space="preserve">  1.  Check your own heart — own your part</w:t>
            </w:r>
          </w:p>
          <w:p w:rsidR="003C2E23" w:rsidRDefault="00000000" w14:paraId="14CE18DF" w14:textId="77777777">
            <w:pPr>
              <w:spacing w:before="60" w:after="60"/>
            </w:pPr>
            <w:r>
              <w:rPr>
                <w:color w:val="1A3A5C"/>
                <w:sz w:val="22"/>
                <w:szCs w:val="22"/>
              </w:rPr>
              <w:t xml:space="preserve">  2.  Go to them privately — take the initiative as leader</w:t>
            </w:r>
          </w:p>
          <w:p w:rsidR="003C2E23" w:rsidRDefault="00000000" w14:paraId="419CCC99" w14:textId="77777777">
            <w:pPr>
              <w:spacing w:before="60" w:after="60"/>
            </w:pPr>
            <w:r>
              <w:rPr>
                <w:color w:val="1A3A5C"/>
                <w:sz w:val="22"/>
                <w:szCs w:val="22"/>
              </w:rPr>
              <w:t xml:space="preserve">  3.  Listen generously — they may feel unable to push back</w:t>
            </w:r>
          </w:p>
          <w:p w:rsidR="003C2E23" w:rsidRDefault="00000000" w14:paraId="3761DC27" w14:textId="3768F5EF">
            <w:pPr>
              <w:spacing w:before="60" w:after="60"/>
            </w:pPr>
            <w:r w:rsidRPr="1177086E" w:rsidR="00000000">
              <w:rPr>
                <w:color w:val="1A3A5C"/>
                <w:sz w:val="22"/>
                <w:szCs w:val="22"/>
              </w:rPr>
              <w:t xml:space="preserve">  4.  </w:t>
            </w:r>
            <w:r w:rsidRPr="1177086E" w:rsidR="00000000">
              <w:rPr>
                <w:color w:val="1A3A5C"/>
                <w:sz w:val="22"/>
                <w:szCs w:val="22"/>
              </w:rPr>
              <w:t>Apologi</w:t>
            </w:r>
            <w:r w:rsidRPr="1177086E" w:rsidR="50189711">
              <w:rPr>
                <w:color w:val="1A3A5C"/>
                <w:sz w:val="22"/>
                <w:szCs w:val="22"/>
              </w:rPr>
              <w:t>z</w:t>
            </w:r>
            <w:r w:rsidRPr="1177086E" w:rsidR="00000000">
              <w:rPr>
                <w:color w:val="1A3A5C"/>
                <w:sz w:val="22"/>
                <w:szCs w:val="22"/>
              </w:rPr>
              <w:t>e</w:t>
            </w:r>
            <w:r w:rsidRPr="1177086E" w:rsidR="00000000">
              <w:rPr>
                <w:color w:val="1A3A5C"/>
                <w:sz w:val="22"/>
                <w:szCs w:val="22"/>
              </w:rPr>
              <w:t xml:space="preserve"> where needed — no qualifications</w:t>
            </w:r>
          </w:p>
          <w:p w:rsidR="003C2E23" w:rsidRDefault="00000000" w14:paraId="4047A473" w14:textId="77777777">
            <w:pPr>
              <w:spacing w:before="60" w:after="60"/>
            </w:pPr>
            <w:r>
              <w:rPr>
                <w:color w:val="1A3A5C"/>
                <w:sz w:val="22"/>
                <w:szCs w:val="22"/>
              </w:rPr>
              <w:t xml:space="preserve">  5.  Involve a pastor or mentor if needed</w:t>
            </w:r>
          </w:p>
          <w:p w:rsidR="003C2E23" w:rsidRDefault="00000000" w14:paraId="177CB947" w14:textId="77777777">
            <w:pPr>
              <w:spacing w:before="60" w:after="60"/>
            </w:pPr>
            <w:r>
              <w:rPr>
                <w:b/>
                <w:bCs/>
                <w:color w:val="2B6CB0"/>
                <w:sz w:val="22"/>
                <w:szCs w:val="22"/>
              </w:rPr>
              <w:t xml:space="preserve">  6.  Act within 24–48 hours — do not delay</w:t>
            </w:r>
          </w:p>
        </w:tc>
      </w:tr>
    </w:tbl>
    <w:p w:rsidR="003C2E23" w:rsidRDefault="003C2E23" w14:paraId="7A4DD313" w14:textId="77777777">
      <w:pPr>
        <w:spacing w:after="12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3C2E23" w:rsidTr="1177086E" w14:paraId="279A5680" w14:textId="77777777">
        <w:tc>
          <w:tcPr>
            <w:tcW w:w="0" w:type="auto"/>
            <w:tcBorders>
              <w:top w:val="single" w:color="2B6CB0" w:sz="12" w:space="0"/>
              <w:left w:val="single" w:color="2B6CB0" w:sz="24" w:space="0"/>
              <w:bottom w:val="single" w:color="2B6CB0" w:sz="12" w:space="0"/>
              <w:right w:val="none" w:color="FFFFFF" w:themeColor="background1" w:sz="0" w:space="0"/>
            </w:tcBorders>
            <w:shd w:val="clear" w:color="auto" w:fill="EFF6FF"/>
            <w:tcMar>
              <w:top w:w="120" w:type="dxa"/>
              <w:left w:w="240" w:type="dxa"/>
              <w:bottom w:w="120" w:type="dxa"/>
              <w:right w:w="240" w:type="dxa"/>
            </w:tcMar>
          </w:tcPr>
          <w:p w:rsidR="003C2E23" w:rsidRDefault="00000000" w14:paraId="16A77611" w14:textId="3774E6E2">
            <w:pPr>
              <w:spacing w:before="60" w:after="60"/>
            </w:pPr>
            <w:r w:rsidRPr="1177086E" w:rsidR="00000000">
              <w:rPr>
                <w:b w:val="1"/>
                <w:bCs w:val="1"/>
                <w:color w:val="1A3A5C"/>
                <w:sz w:val="22"/>
                <w:szCs w:val="22"/>
              </w:rPr>
              <w:t xml:space="preserve">KEY SCRIPTURES </w:t>
            </w:r>
          </w:p>
          <w:p w:rsidR="003C2E23" w:rsidRDefault="00000000" w14:paraId="31692EE3" w14:textId="77777777">
            <w:pPr>
              <w:spacing w:before="60" w:after="60"/>
            </w:pPr>
            <w:r>
              <w:rPr>
                <w:color w:val="1A3A5C"/>
                <w:sz w:val="22"/>
                <w:szCs w:val="22"/>
              </w:rPr>
              <w:t xml:space="preserve">  Matthew 18:15   •   Ephesians 4:26–27   •   Colossians 3:13</w:t>
            </w:r>
          </w:p>
          <w:p w:rsidR="003C2E23" w:rsidRDefault="00000000" w14:paraId="2B388399" w14:textId="77777777">
            <w:pPr>
              <w:spacing w:before="60" w:after="60"/>
            </w:pPr>
            <w:r>
              <w:rPr>
                <w:color w:val="1A3A5C"/>
                <w:sz w:val="22"/>
                <w:szCs w:val="22"/>
              </w:rPr>
              <w:t xml:space="preserve">  Matthew 5:9     •   James 1:19           •   2 Timothy 1:7</w:t>
            </w:r>
          </w:p>
          <w:p w:rsidR="003C2E23" w:rsidRDefault="00000000" w14:paraId="321D42D9" w14:textId="77777777">
            <w:pPr>
              <w:spacing w:before="60" w:after="60"/>
            </w:pPr>
            <w:r>
              <w:rPr>
                <w:color w:val="1A3A5C"/>
                <w:sz w:val="22"/>
                <w:szCs w:val="22"/>
              </w:rPr>
              <w:t xml:space="preserve">  Galatians 6:1   •   Romans 12:18         •   Joshua 1:9</w:t>
            </w:r>
          </w:p>
        </w:tc>
      </w:tr>
    </w:tbl>
    <w:p w:rsidR="003C2E23" w:rsidRDefault="003C2E23" w14:paraId="66F533E8" w14:textId="77777777">
      <w:pPr>
        <w:spacing w:after="240"/>
      </w:pPr>
    </w:p>
    <w:p w:rsidR="003C2E23" w:rsidRDefault="00000000" w14:paraId="67D52917" w14:textId="77777777">
      <w:pPr>
        <w:pBdr>
          <w:top w:val="single" w:color="D4A853" w:sz="8" w:space="4"/>
        </w:pBdr>
        <w:spacing w:after="80"/>
        <w:jc w:val="center"/>
      </w:pPr>
      <w:r>
        <w:rPr>
          <w:rFonts w:ascii="Arial" w:hAnsi="Arial" w:eastAsia="Arial" w:cs="Arial"/>
          <w:b/>
          <w:bCs/>
          <w:color w:val="1A3A5C"/>
          <w:sz w:val="22"/>
          <w:szCs w:val="22"/>
        </w:rPr>
        <w:t>— END —</w:t>
      </w:r>
    </w:p>
    <w:p w:rsidR="003C2E23" w:rsidRDefault="00000000" w14:paraId="77964114" w14:textId="77777777">
      <w:pPr>
        <w:jc w:val="center"/>
      </w:pPr>
      <w:r>
        <w:rPr>
          <w:i/>
          <w:iCs/>
          <w:color w:val="777777"/>
          <w:sz w:val="22"/>
          <w:szCs w:val="22"/>
        </w:rPr>
        <w:t>"Above all, love each other deeply, because love covers over a multitude of sins."  — 1 Peter 4:8</w:t>
      </w:r>
    </w:p>
    <w:sectPr w:rsidR="003C2E23">
      <w:headerReference w:type="default" r:id="rId10"/>
      <w:footerReference w:type="default" r:id="rId11"/>
      <w:pgSz w:w="12240" w:h="15840" w:orient="portrait"/>
      <w:pgMar w:top="126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A86" w:rsidRDefault="006D0A86" w14:paraId="2652C8BF" w14:textId="77777777">
      <w:r>
        <w:separator/>
      </w:r>
    </w:p>
  </w:endnote>
  <w:endnote w:type="continuationSeparator" w:id="0">
    <w:p w:rsidR="006D0A86" w:rsidRDefault="006D0A86" w14:paraId="0C50B0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E23" w:rsidRDefault="00000000" w14:paraId="5EA23011" w14:textId="77777777">
    <w:pPr>
      <w:pBdr>
        <w:top w:val="single" w:color="D4A853" w:sz="4" w:space="1"/>
      </w:pBdr>
      <w:jc w:val="center"/>
    </w:pPr>
    <w:r>
      <w:rPr>
        <w:rFonts w:ascii="Arial" w:hAnsi="Arial" w:eastAsia="Arial" w:cs="Arial"/>
        <w:i/>
        <w:iCs/>
        <w:color w:val="999999"/>
        <w:sz w:val="18"/>
        <w:szCs w:val="18"/>
      </w:rPr>
      <w:t xml:space="preserve">"Blessed are the peacemakers, for they shall be called children of God."  — Matthew 5:9     |     Page </w:t>
    </w:r>
    <w:r>
      <w:rPr>
        <w:rFonts w:ascii="Arial" w:hAnsi="Arial" w:eastAsia="Arial" w:cs="Arial"/>
        <w:color w:val="999999"/>
        <w:sz w:val="18"/>
        <w:szCs w:val="18"/>
      </w:rPr>
      <w:fldChar w:fldCharType="begin"/>
    </w:r>
    <w:r>
      <w:rPr>
        <w:rFonts w:ascii="Arial" w:hAnsi="Arial" w:eastAsia="Arial" w:cs="Arial"/>
        <w:color w:val="999999"/>
        <w:sz w:val="18"/>
        <w:szCs w:val="18"/>
      </w:rPr>
      <w:instrText>PAGE</w:instrText>
    </w:r>
    <w:r>
      <w:rPr>
        <w:rFonts w:ascii="Arial" w:hAnsi="Arial" w:eastAsia="Arial" w:cs="Arial"/>
        <w:color w:val="999999"/>
        <w:sz w:val="18"/>
        <w:szCs w:val="18"/>
      </w:rPr>
      <w:fldChar w:fldCharType="separate"/>
    </w:r>
    <w:r w:rsidR="00772B81">
      <w:rPr>
        <w:rFonts w:ascii="Arial" w:hAnsi="Arial" w:eastAsia="Arial" w:cs="Arial"/>
        <w:noProof/>
        <w:color w:val="999999"/>
        <w:sz w:val="18"/>
        <w:szCs w:val="18"/>
      </w:rPr>
      <w:t>1</w:t>
    </w:r>
    <w:r>
      <w:rPr>
        <w:rFonts w:ascii="Arial" w:hAnsi="Arial" w:eastAsia="Arial" w:cs="Arial"/>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A86" w:rsidRDefault="006D0A86" w14:paraId="6093852D" w14:textId="77777777">
      <w:r>
        <w:separator/>
      </w:r>
    </w:p>
  </w:footnote>
  <w:footnote w:type="continuationSeparator" w:id="0">
    <w:p w:rsidR="006D0A86" w:rsidRDefault="006D0A86" w14:paraId="529E3E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E23" w:rsidRDefault="00000000" w14:paraId="6771F3D9" w14:textId="77777777">
    <w:pPr>
      <w:pBdr>
        <w:bottom w:val="single" w:color="D4A853" w:sz="4" w:space="1"/>
      </w:pBdr>
      <w:jc w:val="right"/>
    </w:pPr>
    <w:r>
      <w:rPr>
        <w:rFonts w:ascii="Arial" w:hAnsi="Arial" w:eastAsia="Arial" w:cs="Arial"/>
        <w:color w:val="777777"/>
        <w:sz w:val="18"/>
        <w:szCs w:val="18"/>
      </w:rPr>
      <w:t xml:space="preserve">Handling Conflict in Small </w:t>
    </w:r>
    <w:proofErr w:type="gramStart"/>
    <w:r>
      <w:rPr>
        <w:rFonts w:ascii="Arial" w:hAnsi="Arial" w:eastAsia="Arial" w:cs="Arial"/>
        <w:color w:val="777777"/>
        <w:sz w:val="18"/>
        <w:szCs w:val="18"/>
      </w:rPr>
      <w:t>Groups  |</w:t>
    </w:r>
    <w:proofErr w:type="gramEnd"/>
    <w:r>
      <w:rPr>
        <w:rFonts w:ascii="Arial" w:hAnsi="Arial" w:eastAsia="Arial" w:cs="Arial"/>
        <w:color w:val="777777"/>
        <w:sz w:val="18"/>
        <w:szCs w:val="18"/>
      </w:rPr>
      <w:t xml:space="preserve">  Leader's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D096A"/>
    <w:multiLevelType w:val="hybridMultilevel"/>
    <w:tmpl w:val="AE92B3F2"/>
    <w:lvl w:ilvl="0" w:tplc="D11A76EE">
      <w:start w:val="1"/>
      <w:numFmt w:val="bullet"/>
      <w:lvlText w:val="●"/>
      <w:lvlJc w:val="left"/>
      <w:pPr>
        <w:ind w:left="720" w:hanging="360"/>
      </w:pPr>
    </w:lvl>
    <w:lvl w:ilvl="1" w:tplc="EACC52C2">
      <w:start w:val="1"/>
      <w:numFmt w:val="bullet"/>
      <w:lvlText w:val="○"/>
      <w:lvlJc w:val="left"/>
      <w:pPr>
        <w:ind w:left="1440" w:hanging="360"/>
      </w:pPr>
    </w:lvl>
    <w:lvl w:ilvl="2" w:tplc="2BF246C4">
      <w:start w:val="1"/>
      <w:numFmt w:val="bullet"/>
      <w:lvlText w:val="■"/>
      <w:lvlJc w:val="left"/>
      <w:pPr>
        <w:ind w:left="2160" w:hanging="360"/>
      </w:pPr>
    </w:lvl>
    <w:lvl w:ilvl="3" w:tplc="188C0262">
      <w:start w:val="1"/>
      <w:numFmt w:val="bullet"/>
      <w:lvlText w:val="●"/>
      <w:lvlJc w:val="left"/>
      <w:pPr>
        <w:ind w:left="2880" w:hanging="360"/>
      </w:pPr>
    </w:lvl>
    <w:lvl w:ilvl="4" w:tplc="DDD006DE">
      <w:start w:val="1"/>
      <w:numFmt w:val="bullet"/>
      <w:lvlText w:val="○"/>
      <w:lvlJc w:val="left"/>
      <w:pPr>
        <w:ind w:left="3600" w:hanging="360"/>
      </w:pPr>
    </w:lvl>
    <w:lvl w:ilvl="5" w:tplc="C5968982">
      <w:start w:val="1"/>
      <w:numFmt w:val="bullet"/>
      <w:lvlText w:val="■"/>
      <w:lvlJc w:val="left"/>
      <w:pPr>
        <w:ind w:left="4320" w:hanging="360"/>
      </w:pPr>
    </w:lvl>
    <w:lvl w:ilvl="6" w:tplc="DD9C3646">
      <w:start w:val="1"/>
      <w:numFmt w:val="bullet"/>
      <w:lvlText w:val="●"/>
      <w:lvlJc w:val="left"/>
      <w:pPr>
        <w:ind w:left="5040" w:hanging="360"/>
      </w:pPr>
    </w:lvl>
    <w:lvl w:ilvl="7" w:tplc="8BBE9DFC">
      <w:start w:val="1"/>
      <w:numFmt w:val="bullet"/>
      <w:lvlText w:val="●"/>
      <w:lvlJc w:val="left"/>
      <w:pPr>
        <w:ind w:left="5760" w:hanging="360"/>
      </w:pPr>
    </w:lvl>
    <w:lvl w:ilvl="8" w:tplc="5F1E79BA">
      <w:start w:val="1"/>
      <w:numFmt w:val="bullet"/>
      <w:lvlText w:val="●"/>
      <w:lvlJc w:val="left"/>
      <w:pPr>
        <w:ind w:left="6480" w:hanging="360"/>
      </w:pPr>
    </w:lvl>
  </w:abstractNum>
  <w:num w:numId="1" w16cid:durableId="19816177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23"/>
    <w:rsid w:val="00000000"/>
    <w:rsid w:val="002508E1"/>
    <w:rsid w:val="003C2E23"/>
    <w:rsid w:val="006D0A86"/>
    <w:rsid w:val="00772B81"/>
    <w:rsid w:val="007E5B27"/>
    <w:rsid w:val="009A5530"/>
    <w:rsid w:val="00BE1433"/>
    <w:rsid w:val="012C7046"/>
    <w:rsid w:val="06740855"/>
    <w:rsid w:val="1177086E"/>
    <w:rsid w:val="226D489F"/>
    <w:rsid w:val="26FAC2D2"/>
    <w:rsid w:val="293CDD71"/>
    <w:rsid w:val="50189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A5917"/>
  <w15:docId w15:val="{5BEBD35F-EB53-3443-B0D6-5DD3334A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eastAsia="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360" w:after="120"/>
      <w:outlineLvl w:val="0"/>
    </w:pPr>
    <w:rPr>
      <w:rFonts w:ascii="Arial" w:hAnsi="Arial" w:eastAsia="Arial" w:cs="Arial"/>
      <w:b/>
      <w:bCs/>
      <w:color w:val="1A3A5C"/>
      <w:sz w:val="34"/>
      <w:szCs w:val="34"/>
    </w:rPr>
  </w:style>
  <w:style w:type="paragraph" w:styleId="Heading2">
    <w:name w:val="heading 2"/>
    <w:uiPriority w:val="9"/>
    <w:unhideWhenUsed/>
    <w:qFormat/>
    <w:pPr>
      <w:spacing w:before="280" w:after="100"/>
      <w:outlineLvl w:val="1"/>
    </w:pPr>
    <w:rPr>
      <w:rFonts w:ascii="Arial" w:hAnsi="Arial" w:eastAsia="Arial" w:cs="Arial"/>
      <w:b/>
      <w:bCs/>
      <w:color w:val="2B6CB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AA4C2C0494994C9B8E498055377703" ma:contentTypeVersion="19" ma:contentTypeDescription="Create a new document." ma:contentTypeScope="" ma:versionID="62a4dfe7558e94dc909066d61025e83c">
  <xsd:schema xmlns:xsd="http://www.w3.org/2001/XMLSchema" xmlns:xs="http://www.w3.org/2001/XMLSchema" xmlns:p="http://schemas.microsoft.com/office/2006/metadata/properties" xmlns:ns2="7743e9ec-7561-413d-a5aa-c4efb8fdb703" xmlns:ns3="54c2fdcc-fd05-40e9-bc30-e7faa1a81949" targetNamespace="http://schemas.microsoft.com/office/2006/metadata/properties" ma:root="true" ma:fieldsID="37e1b973210a12cb2fca7a4bef4f614a" ns2:_="" ns3:_="">
    <xsd:import namespace="7743e9ec-7561-413d-a5aa-c4efb8fdb703"/>
    <xsd:import namespace="54c2fdcc-fd05-40e9-bc30-e7faa1a819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3e9ec-7561-413d-a5aa-c4efb8fdb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d8cf1-248c-4a33-88ba-4e68e41017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2fdcc-fd05-40e9-bc30-e7faa1a819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a7200b-60ce-4a3c-bf5a-12b11f023fcb}" ma:internalName="TaxCatchAll" ma:showField="CatchAllData" ma:web="54c2fdcc-fd05-40e9-bc30-e7faa1a81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c2fdcc-fd05-40e9-bc30-e7faa1a81949" xsi:nil="true"/>
    <lcf76f155ced4ddcb4097134ff3c332f xmlns="7743e9ec-7561-413d-a5aa-c4efb8fdb7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FADA89-1E4E-49BA-BAE5-9258E792D2AA}">
  <ds:schemaRefs>
    <ds:schemaRef ds:uri="http://schemas.microsoft.com/sharepoint/v3/contenttype/forms"/>
  </ds:schemaRefs>
</ds:datastoreItem>
</file>

<file path=customXml/itemProps2.xml><?xml version="1.0" encoding="utf-8"?>
<ds:datastoreItem xmlns:ds="http://schemas.openxmlformats.org/officeDocument/2006/customXml" ds:itemID="{E751940F-E2CF-418D-8841-0BE1DFE91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3e9ec-7561-413d-a5aa-c4efb8fdb703"/>
    <ds:schemaRef ds:uri="54c2fdcc-fd05-40e9-bc30-e7faa1a81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B8F82-0DBD-4DE4-8E6A-4A0C244A018F}">
  <ds:schemaRefs>
    <ds:schemaRef ds:uri="http://schemas.microsoft.com/office/2006/metadata/properties"/>
    <ds:schemaRef ds:uri="http://schemas.microsoft.com/office/infopath/2007/PartnerControls"/>
    <ds:schemaRef ds:uri="54c2fdcc-fd05-40e9-bc30-e7faa1a81949"/>
    <ds:schemaRef ds:uri="7743e9ec-7561-413d-a5aa-c4efb8fdb70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Barbie Acevedo</lastModifiedBy>
  <revision>4</revision>
  <dcterms:created xsi:type="dcterms:W3CDTF">2026-03-13T20:46:00.0000000Z</dcterms:created>
  <dcterms:modified xsi:type="dcterms:W3CDTF">2026-03-19T19:59:17.4174484Z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0x01010095AA4C2C0494994C9B8E498055377703</vt:lpwstr>
  </property>
  <property fmtid="{D5CDD505-2E9C-101B-9397-08002B2CF9AE}" pid="3" name="MediaServiceImageTags">
    <vt:lpwstr/>
  </property>
</Properties>
</file>